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26" w:rsidRPr="00161D26" w:rsidRDefault="00161D26">
      <w:pPr>
        <w:rPr>
          <w:rFonts w:ascii="Alabama" w:hAnsi="Alabama"/>
          <w:sz w:val="32"/>
          <w:szCs w:val="32"/>
          <w:u w:val="single"/>
        </w:rPr>
      </w:pPr>
      <w:r w:rsidRPr="00161D26">
        <w:rPr>
          <w:rFonts w:ascii="Alabama" w:hAnsi="Alabama"/>
          <w:sz w:val="32"/>
          <w:szCs w:val="32"/>
          <w:u w:val="single"/>
        </w:rPr>
        <w:t>Burton and District Mind</w:t>
      </w:r>
    </w:p>
    <w:p w:rsidR="00161D26" w:rsidRDefault="00161D26">
      <w:pPr>
        <w:rPr>
          <w:rFonts w:ascii="Alabama" w:hAnsi="Alabama"/>
          <w:sz w:val="32"/>
          <w:szCs w:val="32"/>
        </w:rPr>
      </w:pPr>
    </w:p>
    <w:p w:rsidR="00DF2CF4" w:rsidRDefault="00F76301">
      <w:pPr>
        <w:rPr>
          <w:rFonts w:ascii="Alabama" w:hAnsi="Alabama"/>
          <w:sz w:val="32"/>
          <w:szCs w:val="32"/>
        </w:rPr>
      </w:pPr>
      <w:r w:rsidRPr="00307738">
        <w:rPr>
          <w:rFonts w:ascii="Alabama" w:hAnsi="Alabama"/>
          <w:sz w:val="32"/>
          <w:szCs w:val="32"/>
        </w:rPr>
        <w:t>Staffordshire Wellbeing Service Non-IAPT counsellors</w:t>
      </w:r>
      <w:r w:rsidR="00F503DA">
        <w:rPr>
          <w:rFonts w:ascii="Alabama" w:hAnsi="Alabama"/>
          <w:sz w:val="32"/>
          <w:szCs w:val="32"/>
        </w:rPr>
        <w:t xml:space="preserve"> </w:t>
      </w:r>
    </w:p>
    <w:p w:rsidR="002B447E" w:rsidRPr="00307738" w:rsidRDefault="00DF2CF4">
      <w:pPr>
        <w:rPr>
          <w:rFonts w:ascii="Alabama" w:hAnsi="Alabama"/>
          <w:sz w:val="32"/>
          <w:szCs w:val="32"/>
        </w:rPr>
      </w:pPr>
      <w:r>
        <w:rPr>
          <w:rFonts w:ascii="Alabama" w:hAnsi="Alabama"/>
          <w:sz w:val="32"/>
          <w:szCs w:val="32"/>
        </w:rPr>
        <w:t>(</w:t>
      </w:r>
      <w:r w:rsidR="00F503DA">
        <w:rPr>
          <w:rFonts w:ascii="Alabama" w:hAnsi="Alabama"/>
          <w:sz w:val="32"/>
          <w:szCs w:val="32"/>
        </w:rPr>
        <w:t>phase 2</w:t>
      </w:r>
      <w:r>
        <w:rPr>
          <w:rFonts w:ascii="Alabama" w:hAnsi="Alabama"/>
          <w:sz w:val="32"/>
          <w:szCs w:val="32"/>
        </w:rPr>
        <w:t>)</w:t>
      </w:r>
    </w:p>
    <w:p w:rsidR="003A6D94" w:rsidRDefault="003A6D94">
      <w:pPr>
        <w:rPr>
          <w:rFonts w:ascii="Alabama" w:hAnsi="Alabama"/>
          <w:sz w:val="28"/>
          <w:szCs w:val="28"/>
        </w:rPr>
      </w:pPr>
    </w:p>
    <w:p w:rsidR="003A6D94" w:rsidRDefault="00F32189">
      <w:pPr>
        <w:rPr>
          <w:rFonts w:ascii="Alabama" w:hAnsi="Alabama"/>
          <w:sz w:val="28"/>
          <w:szCs w:val="28"/>
        </w:rPr>
      </w:pPr>
      <w:r>
        <w:rPr>
          <w:rFonts w:ascii="Alabama" w:hAnsi="Alabama"/>
          <w:sz w:val="28"/>
          <w:szCs w:val="28"/>
        </w:rPr>
        <w:t>2 x 3 days Co</w:t>
      </w:r>
      <w:r w:rsidR="00307738">
        <w:rPr>
          <w:rFonts w:ascii="Alabama" w:hAnsi="Alabama"/>
          <w:sz w:val="28"/>
          <w:szCs w:val="28"/>
        </w:rPr>
        <w:t>unselling</w:t>
      </w:r>
      <w:r w:rsidR="00F503DA">
        <w:rPr>
          <w:rFonts w:ascii="Alabama" w:hAnsi="Alabama"/>
          <w:sz w:val="28"/>
          <w:szCs w:val="28"/>
        </w:rPr>
        <w:t xml:space="preserve"> roles based on </w:t>
      </w:r>
      <w:r>
        <w:rPr>
          <w:rFonts w:ascii="Alabama" w:hAnsi="Alabama"/>
          <w:sz w:val="28"/>
          <w:szCs w:val="28"/>
        </w:rPr>
        <w:t xml:space="preserve">contracts of 22.5 hours a week. </w:t>
      </w:r>
    </w:p>
    <w:p w:rsidR="003A6D94" w:rsidRDefault="003A6D94">
      <w:pPr>
        <w:rPr>
          <w:rFonts w:ascii="Alabama" w:hAnsi="Alabama"/>
          <w:sz w:val="28"/>
          <w:szCs w:val="28"/>
        </w:rPr>
      </w:pPr>
    </w:p>
    <w:p w:rsidR="00F503DA" w:rsidRDefault="00F32189" w:rsidP="00F503DA">
      <w:pPr>
        <w:rPr>
          <w:rFonts w:ascii="Alabama" w:hAnsi="Alabama"/>
          <w:sz w:val="32"/>
          <w:szCs w:val="32"/>
          <w:u w:val="single"/>
        </w:rPr>
      </w:pPr>
      <w:r>
        <w:rPr>
          <w:rFonts w:ascii="Alabama" w:hAnsi="Alabama"/>
          <w:sz w:val="28"/>
          <w:szCs w:val="28"/>
        </w:rPr>
        <w:t>£22,230</w:t>
      </w:r>
      <w:r w:rsidR="006F63BC">
        <w:rPr>
          <w:rFonts w:ascii="Alabama" w:hAnsi="Alabama"/>
          <w:sz w:val="28"/>
          <w:szCs w:val="28"/>
        </w:rPr>
        <w:t xml:space="preserve">, </w:t>
      </w:r>
      <w:r>
        <w:rPr>
          <w:rFonts w:ascii="Alabama" w:hAnsi="Alabama"/>
          <w:sz w:val="28"/>
          <w:szCs w:val="28"/>
        </w:rPr>
        <w:t>plus 4</w:t>
      </w:r>
      <w:r w:rsidR="00307738">
        <w:rPr>
          <w:rFonts w:ascii="Alabama" w:hAnsi="Alabama"/>
          <w:sz w:val="28"/>
          <w:szCs w:val="28"/>
        </w:rPr>
        <w:t>% pension contribution</w:t>
      </w:r>
      <w:r w:rsidR="00161D26">
        <w:rPr>
          <w:rFonts w:ascii="Alabama" w:hAnsi="Alabama"/>
          <w:sz w:val="28"/>
          <w:szCs w:val="28"/>
        </w:rPr>
        <w:t xml:space="preserve">, </w:t>
      </w:r>
      <w:r w:rsidR="000B609A">
        <w:rPr>
          <w:rFonts w:ascii="Alabama" w:hAnsi="Alabama"/>
          <w:sz w:val="28"/>
          <w:szCs w:val="28"/>
        </w:rPr>
        <w:t>16</w:t>
      </w:r>
      <w:r w:rsidR="00161D26">
        <w:rPr>
          <w:rFonts w:ascii="Alabama" w:hAnsi="Alabama"/>
          <w:sz w:val="28"/>
          <w:szCs w:val="28"/>
        </w:rPr>
        <w:t xml:space="preserve"> </w:t>
      </w:r>
      <w:r>
        <w:rPr>
          <w:rFonts w:ascii="Alabama" w:hAnsi="Alabama"/>
          <w:sz w:val="28"/>
          <w:szCs w:val="28"/>
        </w:rPr>
        <w:t>days’ holiday</w:t>
      </w:r>
      <w:r w:rsidR="000B609A">
        <w:rPr>
          <w:rFonts w:ascii="Alabama" w:hAnsi="Alabama"/>
          <w:sz w:val="28"/>
          <w:szCs w:val="28"/>
        </w:rPr>
        <w:t>,</w:t>
      </w:r>
      <w:r w:rsidR="00161D26">
        <w:rPr>
          <w:rFonts w:ascii="Alabama" w:hAnsi="Alabama"/>
          <w:sz w:val="28"/>
          <w:szCs w:val="28"/>
        </w:rPr>
        <w:t xml:space="preserve"> bank holidays</w:t>
      </w:r>
      <w:r w:rsidR="000B609A">
        <w:rPr>
          <w:rFonts w:ascii="Alabama" w:hAnsi="Alabama"/>
          <w:sz w:val="28"/>
          <w:szCs w:val="28"/>
        </w:rPr>
        <w:t xml:space="preserve"> included –</w:t>
      </w:r>
      <w:r w:rsidRPr="00F32189">
        <w:rPr>
          <w:rFonts w:ascii="Alabama" w:hAnsi="Alabama"/>
          <w:sz w:val="28"/>
          <w:szCs w:val="28"/>
        </w:rPr>
        <w:t xml:space="preserve"> working</w:t>
      </w:r>
      <w:r w:rsidR="000B609A">
        <w:rPr>
          <w:rFonts w:ascii="Alabama" w:hAnsi="Alabama"/>
          <w:sz w:val="28"/>
          <w:szCs w:val="28"/>
        </w:rPr>
        <w:t xml:space="preserve"> </w:t>
      </w:r>
      <w:r w:rsidR="00A3016E">
        <w:rPr>
          <w:rFonts w:ascii="Alabama" w:hAnsi="Alabama"/>
          <w:sz w:val="28"/>
          <w:szCs w:val="28"/>
        </w:rPr>
        <w:t xml:space="preserve">days </w:t>
      </w:r>
      <w:r w:rsidR="00A3016E" w:rsidRPr="00F32189">
        <w:rPr>
          <w:rFonts w:ascii="Alabama" w:hAnsi="Alabama"/>
          <w:sz w:val="28"/>
          <w:szCs w:val="28"/>
        </w:rPr>
        <w:t>Mon</w:t>
      </w:r>
      <w:r w:rsidRPr="00F32189">
        <w:rPr>
          <w:rFonts w:ascii="Alabama" w:hAnsi="Alabama"/>
          <w:sz w:val="28"/>
          <w:szCs w:val="28"/>
        </w:rPr>
        <w:t>/Wed/Thurs</w:t>
      </w:r>
      <w:r>
        <w:rPr>
          <w:rFonts w:ascii="Alabama" w:hAnsi="Alabama"/>
          <w:sz w:val="28"/>
          <w:szCs w:val="28"/>
        </w:rPr>
        <w:t>.</w:t>
      </w:r>
    </w:p>
    <w:p w:rsidR="00F503DA" w:rsidRDefault="00F503DA" w:rsidP="00F503DA">
      <w:pPr>
        <w:rPr>
          <w:rFonts w:ascii="Alabama" w:hAnsi="Alabama"/>
          <w:sz w:val="28"/>
          <w:szCs w:val="28"/>
        </w:rPr>
      </w:pPr>
    </w:p>
    <w:p w:rsidR="00F503DA" w:rsidRDefault="00F503DA" w:rsidP="00F503DA">
      <w:pPr>
        <w:rPr>
          <w:rFonts w:ascii="Alabama" w:hAnsi="Alabama"/>
          <w:sz w:val="28"/>
          <w:szCs w:val="28"/>
        </w:rPr>
      </w:pPr>
      <w:r>
        <w:rPr>
          <w:rFonts w:ascii="Alabama" w:hAnsi="Alabama"/>
          <w:sz w:val="28"/>
          <w:szCs w:val="28"/>
        </w:rPr>
        <w:t>Permanent contract for 3 years with a further extension to be advised</w:t>
      </w:r>
    </w:p>
    <w:p w:rsidR="00F503DA" w:rsidRDefault="00F503DA" w:rsidP="00F503DA"/>
    <w:p w:rsidR="00F503DA" w:rsidRDefault="00045397" w:rsidP="00F503DA">
      <w:pPr>
        <w:rPr>
          <w:rFonts w:ascii="Street Corner" w:hAnsi="Street Corner"/>
          <w:sz w:val="24"/>
        </w:rPr>
      </w:pPr>
      <w:r>
        <w:rPr>
          <w:rFonts w:ascii="Street Corner" w:hAnsi="Street Corner"/>
          <w:sz w:val="24"/>
        </w:rPr>
        <w:t xml:space="preserve">As part of the Staffordshire Wellbeing Service, </w:t>
      </w:r>
      <w:r w:rsidR="00F503DA">
        <w:rPr>
          <w:rFonts w:ascii="Street Corner" w:hAnsi="Street Corner"/>
          <w:sz w:val="24"/>
        </w:rPr>
        <w:t>Bur</w:t>
      </w:r>
      <w:r w:rsidR="00DF2CF4">
        <w:rPr>
          <w:rFonts w:ascii="Street Corner" w:hAnsi="Street Corner"/>
          <w:sz w:val="24"/>
        </w:rPr>
        <w:t>ton and District Mind are</w:t>
      </w:r>
      <w:r w:rsidR="00F503DA">
        <w:rPr>
          <w:rFonts w:ascii="Street Corner" w:hAnsi="Street Corner"/>
          <w:sz w:val="24"/>
        </w:rPr>
        <w:t xml:space="preserve"> sub-contracted </w:t>
      </w:r>
      <w:r>
        <w:rPr>
          <w:rFonts w:ascii="Street Corner" w:hAnsi="Street Corner"/>
          <w:sz w:val="24"/>
        </w:rPr>
        <w:t xml:space="preserve">by </w:t>
      </w:r>
      <w:r>
        <w:rPr>
          <w:rFonts w:ascii="Street Corner" w:hAnsi="Street Corner"/>
          <w:sz w:val="24"/>
        </w:rPr>
        <w:t>Midlands Partnership Foundation Trust</w:t>
      </w:r>
      <w:r>
        <w:rPr>
          <w:rFonts w:ascii="Street Corner" w:hAnsi="Street Corner"/>
          <w:sz w:val="24"/>
        </w:rPr>
        <w:t xml:space="preserve"> </w:t>
      </w:r>
      <w:r w:rsidR="00F503DA">
        <w:rPr>
          <w:rFonts w:ascii="Street Corner" w:hAnsi="Street Corner"/>
          <w:sz w:val="24"/>
        </w:rPr>
        <w:t xml:space="preserve">to provide </w:t>
      </w:r>
      <w:r w:rsidR="00DF2CF4">
        <w:rPr>
          <w:rFonts w:ascii="Street Corner" w:hAnsi="Street Corner"/>
          <w:sz w:val="24"/>
        </w:rPr>
        <w:t xml:space="preserve">counselling provision to </w:t>
      </w:r>
      <w:r w:rsidR="00F503DA">
        <w:rPr>
          <w:rFonts w:ascii="Street Corner" w:hAnsi="Street Corner"/>
          <w:sz w:val="24"/>
        </w:rPr>
        <w:t>East Staffordshire, Lichfield, Burn</w:t>
      </w:r>
      <w:r w:rsidR="00DF2CF4">
        <w:rPr>
          <w:rFonts w:ascii="Street Corner" w:hAnsi="Street Corner"/>
          <w:sz w:val="24"/>
        </w:rPr>
        <w:t>twood and Tamworth areas</w:t>
      </w:r>
      <w:r w:rsidR="00F503DA">
        <w:rPr>
          <w:rFonts w:ascii="Street Corner" w:hAnsi="Street Corner"/>
          <w:sz w:val="24"/>
        </w:rPr>
        <w:t>.</w:t>
      </w:r>
    </w:p>
    <w:p w:rsidR="00F503DA" w:rsidRDefault="00F503DA" w:rsidP="00F503DA">
      <w:pPr>
        <w:rPr>
          <w:rFonts w:ascii="Street Corner" w:hAnsi="Street Corner"/>
          <w:sz w:val="24"/>
        </w:rPr>
      </w:pPr>
    </w:p>
    <w:p w:rsidR="00F503DA" w:rsidRDefault="00F503DA" w:rsidP="00F503DA">
      <w:pPr>
        <w:jc w:val="both"/>
        <w:rPr>
          <w:rFonts w:ascii="Street Corner" w:hAnsi="Street Corner"/>
          <w:sz w:val="24"/>
        </w:rPr>
      </w:pPr>
      <w:r>
        <w:rPr>
          <w:rFonts w:ascii="Street Corner" w:hAnsi="Street Corner" w:cs="Helvetica"/>
          <w:sz w:val="24"/>
          <w:shd w:val="clear" w:color="auto" w:fill="FFFFFF"/>
        </w:rPr>
        <w:t xml:space="preserve">An exciting opportunity has arisen where we are seeking </w:t>
      </w:r>
      <w:r w:rsidR="00083952">
        <w:rPr>
          <w:rFonts w:ascii="Street Corner" w:hAnsi="Street Corner" w:cs="Helvetica"/>
          <w:sz w:val="24"/>
          <w:shd w:val="clear" w:color="auto" w:fill="FFFFFF"/>
        </w:rPr>
        <w:t>2</w:t>
      </w:r>
      <w:r w:rsidR="00DF2CF4">
        <w:rPr>
          <w:rFonts w:ascii="Street Corner" w:hAnsi="Street Corner" w:cs="Helvetica"/>
          <w:sz w:val="24"/>
          <w:shd w:val="clear" w:color="auto" w:fill="FFFFFF"/>
        </w:rPr>
        <w:t xml:space="preserve"> </w:t>
      </w:r>
      <w:r>
        <w:rPr>
          <w:rFonts w:ascii="Street Corner" w:hAnsi="Street Corner" w:cs="Helvetica"/>
          <w:sz w:val="24"/>
          <w:shd w:val="clear" w:color="auto" w:fill="FFFFFF"/>
        </w:rPr>
        <w:t xml:space="preserve">highly motivated and experienced counsellors. </w:t>
      </w:r>
      <w:r>
        <w:rPr>
          <w:rFonts w:ascii="Street Corner" w:hAnsi="Street Corner"/>
          <w:sz w:val="24"/>
        </w:rPr>
        <w:t>The post holders will be employed by Burton and District Mind as part of the Staffordshire and Stoke on Trent Wellbeing Service teams. The post holders will work alongside the Improving Access to Psychological Therapies (IAPT) Service, and will provide a quality counselling service for clients who do not meet the criteria for IAPT services.</w:t>
      </w:r>
    </w:p>
    <w:p w:rsidR="00F503DA" w:rsidRDefault="00F503DA" w:rsidP="00F503DA">
      <w:pPr>
        <w:jc w:val="both"/>
        <w:rPr>
          <w:rFonts w:ascii="Street Corner" w:hAnsi="Street Corner"/>
          <w:sz w:val="24"/>
        </w:rPr>
      </w:pPr>
    </w:p>
    <w:p w:rsidR="00F503DA" w:rsidRDefault="00F503DA" w:rsidP="00F503DA">
      <w:pPr>
        <w:jc w:val="both"/>
        <w:rPr>
          <w:rFonts w:ascii="Street Corner" w:hAnsi="Street Corner"/>
          <w:sz w:val="24"/>
        </w:rPr>
      </w:pPr>
      <w:r>
        <w:rPr>
          <w:rFonts w:ascii="Street Corner" w:hAnsi="Street Corner" w:cs="Helvetica"/>
          <w:sz w:val="24"/>
          <w:shd w:val="clear" w:color="auto" w:fill="FFFFFF"/>
        </w:rPr>
        <w:t>Our high performing team provides a range of effective evidence based treatments for people with common mental health problems in primary care, focusing on anxiety disorders and depression. Clinical counselling supervision will be provided for these counselling roles in line with the BACP code of ethics.</w:t>
      </w:r>
    </w:p>
    <w:p w:rsidR="00F503DA" w:rsidRDefault="00F503DA" w:rsidP="00F503DA">
      <w:pPr>
        <w:jc w:val="both"/>
        <w:rPr>
          <w:rFonts w:ascii="Street Corner" w:hAnsi="Street Corner"/>
          <w:sz w:val="24"/>
        </w:rPr>
      </w:pPr>
    </w:p>
    <w:p w:rsidR="00F503DA" w:rsidRDefault="00F503DA" w:rsidP="00F503DA">
      <w:pPr>
        <w:jc w:val="both"/>
        <w:rPr>
          <w:rFonts w:ascii="Street Corner" w:hAnsi="Street Corner"/>
          <w:sz w:val="24"/>
        </w:rPr>
      </w:pPr>
      <w:r>
        <w:rPr>
          <w:rFonts w:ascii="Street Corner" w:hAnsi="Street Corner"/>
          <w:sz w:val="24"/>
        </w:rPr>
        <w:t>The post holder will work with people who have a range of emotional</w:t>
      </w:r>
      <w:r w:rsidR="00F1453C">
        <w:rPr>
          <w:rFonts w:ascii="Street Corner" w:hAnsi="Street Corner"/>
          <w:sz w:val="24"/>
        </w:rPr>
        <w:t xml:space="preserve"> and mental health</w:t>
      </w:r>
      <w:r>
        <w:rPr>
          <w:rFonts w:ascii="Street Corner" w:hAnsi="Street Corner"/>
          <w:sz w:val="24"/>
        </w:rPr>
        <w:t xml:space="preserve"> problems that can benefit from counselling in primary care. The post requires some flexible working which will </w:t>
      </w:r>
      <w:r w:rsidR="00045397">
        <w:rPr>
          <w:rFonts w:ascii="Street Corner" w:hAnsi="Street Corner"/>
          <w:sz w:val="24"/>
        </w:rPr>
        <w:t>include occasional out of hours</w:t>
      </w:r>
      <w:r w:rsidR="00083952">
        <w:rPr>
          <w:rFonts w:ascii="Street Corner" w:hAnsi="Street Corner"/>
          <w:sz w:val="24"/>
        </w:rPr>
        <w:t xml:space="preserve"> to cover client requirements</w:t>
      </w:r>
      <w:r w:rsidR="00F1453C">
        <w:rPr>
          <w:rFonts w:ascii="Street Corner" w:hAnsi="Street Corner"/>
          <w:sz w:val="24"/>
        </w:rPr>
        <w:t>, as well as working in the community, across the geographical areas Burton, Uttoxeter, Lichfield, Tamworth and Burntwood</w:t>
      </w:r>
      <w:r w:rsidR="00045397">
        <w:rPr>
          <w:rFonts w:ascii="Street Corner" w:hAnsi="Street Corner"/>
          <w:sz w:val="24"/>
        </w:rPr>
        <w:t xml:space="preserve"> (currently remote working in practice)</w:t>
      </w:r>
      <w:r w:rsidR="00F1453C">
        <w:rPr>
          <w:rFonts w:ascii="Street Corner" w:hAnsi="Street Corner"/>
          <w:sz w:val="24"/>
        </w:rPr>
        <w:t>.</w:t>
      </w:r>
    </w:p>
    <w:p w:rsidR="00F503DA" w:rsidRDefault="00F503DA" w:rsidP="00F503DA">
      <w:pPr>
        <w:jc w:val="both"/>
        <w:rPr>
          <w:rFonts w:ascii="Street Corner" w:hAnsi="Street Corner"/>
          <w:sz w:val="24"/>
        </w:rPr>
      </w:pPr>
    </w:p>
    <w:p w:rsidR="00F503DA" w:rsidRDefault="00F503DA" w:rsidP="00F503DA">
      <w:pPr>
        <w:jc w:val="both"/>
        <w:rPr>
          <w:rFonts w:ascii="Street Corner" w:hAnsi="Street Corner" w:cs="Helvetica"/>
          <w:sz w:val="24"/>
          <w:shd w:val="clear" w:color="auto" w:fill="FFFFFF"/>
        </w:rPr>
      </w:pPr>
      <w:r>
        <w:rPr>
          <w:rFonts w:ascii="Street Corner" w:hAnsi="Street Corner"/>
          <w:sz w:val="24"/>
        </w:rPr>
        <w:t>The post holder</w:t>
      </w:r>
      <w:r w:rsidR="00DF2CF4">
        <w:rPr>
          <w:rFonts w:ascii="Street Corner" w:hAnsi="Street Corner"/>
          <w:sz w:val="24"/>
        </w:rPr>
        <w:t>s</w:t>
      </w:r>
      <w:r>
        <w:rPr>
          <w:rFonts w:ascii="Street Corner" w:hAnsi="Street Corner"/>
          <w:sz w:val="24"/>
        </w:rPr>
        <w:t xml:space="preserve"> will work with people with different cultural backgrounds and ages, using interpreters when necessary and should be committed to equal opportunities.</w:t>
      </w:r>
      <w:r>
        <w:rPr>
          <w:rFonts w:ascii="Street Corner" w:hAnsi="Street Corner" w:cs="Helvetica"/>
          <w:sz w:val="24"/>
          <w:shd w:val="clear" w:color="auto" w:fill="FFFFFF"/>
        </w:rPr>
        <w:t xml:space="preserve"> The successful post holder</w:t>
      </w:r>
      <w:r w:rsidR="00DF2CF4">
        <w:rPr>
          <w:rFonts w:ascii="Street Corner" w:hAnsi="Street Corner" w:cs="Helvetica"/>
          <w:sz w:val="24"/>
          <w:shd w:val="clear" w:color="auto" w:fill="FFFFFF"/>
        </w:rPr>
        <w:t>s</w:t>
      </w:r>
      <w:r>
        <w:rPr>
          <w:rFonts w:ascii="Street Corner" w:hAnsi="Street Corner" w:cs="Helvetica"/>
          <w:sz w:val="24"/>
          <w:shd w:val="clear" w:color="auto" w:fill="FFFFFF"/>
        </w:rPr>
        <w:t xml:space="preserve"> will ideally have experience of working in an IAPT service and have an understanding of IAPT data although full training will be provided.</w:t>
      </w:r>
    </w:p>
    <w:p w:rsidR="005C6644" w:rsidRDefault="005C6644" w:rsidP="00F503DA">
      <w:pPr>
        <w:jc w:val="both"/>
        <w:rPr>
          <w:rFonts w:ascii="Street Corner" w:hAnsi="Street Corner"/>
          <w:sz w:val="24"/>
        </w:rPr>
      </w:pPr>
    </w:p>
    <w:p w:rsidR="0065777C" w:rsidRPr="0065777C" w:rsidRDefault="0065777C" w:rsidP="0065777C">
      <w:pPr>
        <w:shd w:val="clear" w:color="auto" w:fill="EEEEEE"/>
        <w:spacing w:line="336" w:lineRule="atLeast"/>
        <w:jc w:val="both"/>
        <w:rPr>
          <w:rFonts w:ascii="Street Corner" w:hAnsi="Street Corner" w:cs="Street Corner"/>
          <w:b/>
          <w:bCs/>
          <w:color w:val="000000"/>
          <w:sz w:val="24"/>
        </w:rPr>
      </w:pPr>
      <w:r w:rsidRPr="0065777C">
        <w:rPr>
          <w:rFonts w:ascii="Street Corner" w:hAnsi="Street Corner" w:cs="Street Corner"/>
          <w:b/>
          <w:bCs/>
          <w:color w:val="000000"/>
          <w:sz w:val="24"/>
        </w:rPr>
        <w:t>Closing date for applications: Friday 2</w:t>
      </w:r>
      <w:r w:rsidRPr="0065777C">
        <w:rPr>
          <w:rFonts w:ascii="Street Corner" w:hAnsi="Street Corner" w:cs="Street Corner"/>
          <w:b/>
          <w:bCs/>
          <w:color w:val="000000"/>
          <w:sz w:val="24"/>
          <w:vertAlign w:val="superscript"/>
        </w:rPr>
        <w:t>nd</w:t>
      </w:r>
      <w:r w:rsidRPr="0065777C">
        <w:rPr>
          <w:rFonts w:ascii="Street Corner" w:hAnsi="Street Corner" w:cs="Street Corner"/>
          <w:b/>
          <w:bCs/>
          <w:color w:val="000000"/>
          <w:sz w:val="24"/>
        </w:rPr>
        <w:t xml:space="preserve"> October 2020, 12 o’clock noon.</w:t>
      </w:r>
    </w:p>
    <w:p w:rsidR="00F503DA" w:rsidRPr="0065777C" w:rsidRDefault="00045397" w:rsidP="0065777C">
      <w:pPr>
        <w:rPr>
          <w:rFonts w:ascii="Alabama" w:hAnsi="Alabama"/>
          <w:sz w:val="24"/>
          <w:u w:val="single"/>
        </w:rPr>
      </w:pPr>
      <w:r>
        <w:rPr>
          <w:rFonts w:ascii="Street Corner" w:hAnsi="Street Corner" w:cs="Street Corner"/>
          <w:b/>
          <w:bCs/>
          <w:color w:val="000000"/>
          <w:sz w:val="24"/>
        </w:rPr>
        <w:t>Interviews held</w:t>
      </w:r>
      <w:r w:rsidR="0065777C" w:rsidRPr="0065777C">
        <w:rPr>
          <w:rFonts w:ascii="Street Corner" w:hAnsi="Street Corner" w:cs="Street Corner"/>
          <w:b/>
          <w:bCs/>
          <w:color w:val="000000"/>
          <w:sz w:val="24"/>
        </w:rPr>
        <w:t>: Wednesday 7</w:t>
      </w:r>
      <w:r w:rsidR="0065777C" w:rsidRPr="0065777C">
        <w:rPr>
          <w:rFonts w:ascii="Street Corner" w:hAnsi="Street Corner" w:cs="Street Corner"/>
          <w:b/>
          <w:bCs/>
          <w:color w:val="000000"/>
          <w:sz w:val="24"/>
          <w:vertAlign w:val="superscript"/>
        </w:rPr>
        <w:t>th</w:t>
      </w:r>
      <w:r w:rsidR="0065777C" w:rsidRPr="0065777C">
        <w:rPr>
          <w:rFonts w:ascii="Street Corner" w:hAnsi="Street Corner" w:cs="Street Corner"/>
          <w:b/>
          <w:bCs/>
          <w:color w:val="000000"/>
          <w:sz w:val="24"/>
        </w:rPr>
        <w:t xml:space="preserve"> October 2020.</w:t>
      </w:r>
      <w:r w:rsidR="00F503DA" w:rsidRPr="0065777C">
        <w:rPr>
          <w:rFonts w:ascii="Alabama" w:hAnsi="Alabama"/>
          <w:sz w:val="24"/>
          <w:u w:val="single"/>
        </w:rPr>
        <w:t xml:space="preserve"> </w:t>
      </w:r>
    </w:p>
    <w:p w:rsidR="00562F4E" w:rsidRDefault="00562F4E">
      <w:pPr>
        <w:spacing w:after="160" w:line="259" w:lineRule="auto"/>
      </w:pPr>
      <w:r>
        <w:br w:type="page"/>
      </w:r>
    </w:p>
    <w:p w:rsidR="00562F4E" w:rsidRPr="00562F4E" w:rsidRDefault="00562F4E" w:rsidP="00562F4E">
      <w:pPr>
        <w:rPr>
          <w:rFonts w:ascii="Alabama" w:hAnsi="Alabama"/>
          <w:bCs/>
          <w:sz w:val="32"/>
          <w:szCs w:val="32"/>
          <w:u w:val="single"/>
        </w:rPr>
      </w:pPr>
      <w:r w:rsidRPr="00562F4E">
        <w:rPr>
          <w:rFonts w:ascii="Alabama" w:hAnsi="Alabama"/>
          <w:bCs/>
          <w:sz w:val="32"/>
          <w:szCs w:val="32"/>
          <w:u w:val="single"/>
        </w:rPr>
        <w:lastRenderedPageBreak/>
        <w:t>Non-IAPT Person Specification</w:t>
      </w:r>
    </w:p>
    <w:p w:rsidR="00562F4E" w:rsidRPr="00562F4E" w:rsidRDefault="00562F4E" w:rsidP="00562F4E">
      <w:pPr>
        <w:rPr>
          <w:b/>
          <w:bCs/>
        </w:rPr>
      </w:pPr>
    </w:p>
    <w:tbl>
      <w:tblPr>
        <w:tblW w:w="1074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4391"/>
        <w:gridCol w:w="3119"/>
        <w:gridCol w:w="1559"/>
      </w:tblGrid>
      <w:tr w:rsidR="00562F4E" w:rsidRPr="00562F4E" w:rsidTr="00562F4E">
        <w:tc>
          <w:tcPr>
            <w:tcW w:w="1671" w:type="dxa"/>
            <w:shd w:val="clear" w:color="auto" w:fill="D9D9D9"/>
          </w:tcPr>
          <w:p w:rsidR="00562F4E" w:rsidRPr="00562F4E" w:rsidRDefault="00562F4E" w:rsidP="00562F4E">
            <w:pPr>
              <w:rPr>
                <w:b/>
                <w:bCs/>
              </w:rPr>
            </w:pPr>
          </w:p>
        </w:tc>
        <w:tc>
          <w:tcPr>
            <w:tcW w:w="4391" w:type="dxa"/>
            <w:shd w:val="clear" w:color="auto" w:fill="D9D9D9"/>
          </w:tcPr>
          <w:p w:rsidR="00562F4E" w:rsidRPr="00562F4E" w:rsidRDefault="00562F4E" w:rsidP="00562F4E">
            <w:pPr>
              <w:rPr>
                <w:b/>
                <w:bCs/>
              </w:rPr>
            </w:pPr>
            <w:r w:rsidRPr="00562F4E">
              <w:rPr>
                <w:b/>
                <w:bCs/>
              </w:rPr>
              <w:t>Essential</w:t>
            </w:r>
          </w:p>
        </w:tc>
        <w:tc>
          <w:tcPr>
            <w:tcW w:w="3119" w:type="dxa"/>
            <w:shd w:val="clear" w:color="auto" w:fill="D9D9D9"/>
          </w:tcPr>
          <w:p w:rsidR="00562F4E" w:rsidRPr="00562F4E" w:rsidRDefault="00562F4E" w:rsidP="00562F4E">
            <w:pPr>
              <w:rPr>
                <w:b/>
                <w:bCs/>
              </w:rPr>
            </w:pPr>
            <w:r w:rsidRPr="00562F4E">
              <w:rPr>
                <w:b/>
                <w:bCs/>
              </w:rPr>
              <w:t>Desirable</w:t>
            </w:r>
          </w:p>
        </w:tc>
        <w:tc>
          <w:tcPr>
            <w:tcW w:w="1559" w:type="dxa"/>
            <w:shd w:val="clear" w:color="auto" w:fill="D9D9D9"/>
          </w:tcPr>
          <w:p w:rsidR="00562F4E" w:rsidRPr="00562F4E" w:rsidRDefault="00562F4E" w:rsidP="00562F4E">
            <w:pPr>
              <w:rPr>
                <w:b/>
                <w:bCs/>
              </w:rPr>
            </w:pPr>
            <w:r w:rsidRPr="00562F4E">
              <w:rPr>
                <w:b/>
                <w:bCs/>
              </w:rPr>
              <w:t>Method of assessment</w:t>
            </w:r>
          </w:p>
        </w:tc>
      </w:tr>
      <w:tr w:rsidR="00562F4E" w:rsidRPr="00562F4E" w:rsidTr="00562F4E">
        <w:tc>
          <w:tcPr>
            <w:tcW w:w="1671" w:type="dxa"/>
            <w:shd w:val="clear" w:color="auto" w:fill="D9D9D9"/>
          </w:tcPr>
          <w:p w:rsidR="00562F4E" w:rsidRPr="00562F4E" w:rsidRDefault="00562F4E" w:rsidP="00562F4E">
            <w:pPr>
              <w:rPr>
                <w:b/>
                <w:bCs/>
              </w:rPr>
            </w:pPr>
            <w:r w:rsidRPr="00562F4E">
              <w:rPr>
                <w:b/>
                <w:bCs/>
              </w:rPr>
              <w:t>Qualifications</w:t>
            </w:r>
          </w:p>
        </w:tc>
        <w:tc>
          <w:tcPr>
            <w:tcW w:w="4391" w:type="dxa"/>
          </w:tcPr>
          <w:p w:rsidR="00562F4E" w:rsidRPr="00562F4E" w:rsidRDefault="00562F4E" w:rsidP="00562F4E">
            <w:r w:rsidRPr="00562F4E">
              <w:rPr>
                <w:b/>
                <w:bCs/>
              </w:rPr>
              <w:t xml:space="preserve">Post Graduate Diploma in Counselling or Equivalent (Person centered/Humanistic/Integrative) </w:t>
            </w:r>
          </w:p>
        </w:tc>
        <w:tc>
          <w:tcPr>
            <w:tcW w:w="3119" w:type="dxa"/>
          </w:tcPr>
          <w:p w:rsidR="00562F4E" w:rsidRPr="00562F4E" w:rsidRDefault="00562F4E" w:rsidP="00562F4E">
            <w:r w:rsidRPr="00562F4E">
              <w:rPr>
                <w:b/>
                <w:bCs/>
              </w:rPr>
              <w:t>BACP accreditation</w:t>
            </w:r>
          </w:p>
          <w:p w:rsidR="00562F4E" w:rsidRPr="00562F4E" w:rsidRDefault="00562F4E" w:rsidP="00562F4E">
            <w:r w:rsidRPr="00562F4E">
              <w:rPr>
                <w:b/>
                <w:bCs/>
              </w:rPr>
              <w:t>Any other qualifications related to Counselling</w:t>
            </w:r>
          </w:p>
        </w:tc>
        <w:tc>
          <w:tcPr>
            <w:tcW w:w="1559" w:type="dxa"/>
          </w:tcPr>
          <w:p w:rsidR="00562F4E" w:rsidRPr="00562F4E" w:rsidRDefault="00562F4E" w:rsidP="00562F4E">
            <w:r w:rsidRPr="00562F4E">
              <w:rPr>
                <w:b/>
                <w:bCs/>
              </w:rPr>
              <w:t>Application form / interview / assessment</w:t>
            </w:r>
          </w:p>
        </w:tc>
      </w:tr>
      <w:tr w:rsidR="00562F4E" w:rsidRPr="00562F4E" w:rsidTr="00562F4E">
        <w:tc>
          <w:tcPr>
            <w:tcW w:w="1671" w:type="dxa"/>
            <w:shd w:val="clear" w:color="auto" w:fill="D9D9D9"/>
          </w:tcPr>
          <w:p w:rsidR="00562F4E" w:rsidRPr="00562F4E" w:rsidRDefault="00562F4E" w:rsidP="00562F4E">
            <w:pPr>
              <w:rPr>
                <w:b/>
                <w:bCs/>
              </w:rPr>
            </w:pPr>
            <w:r w:rsidRPr="00562F4E">
              <w:rPr>
                <w:b/>
                <w:bCs/>
              </w:rPr>
              <w:t>Experience</w:t>
            </w:r>
          </w:p>
        </w:tc>
        <w:tc>
          <w:tcPr>
            <w:tcW w:w="4391" w:type="dxa"/>
          </w:tcPr>
          <w:p w:rsidR="00562F4E" w:rsidRPr="00562F4E" w:rsidRDefault="00562F4E" w:rsidP="00562F4E">
            <w:r w:rsidRPr="00562F4E">
              <w:rPr>
                <w:b/>
                <w:bCs/>
              </w:rPr>
              <w:t xml:space="preserve">Experience of minimum 2 years Post Qualification of providing counselling to clients with a range of Mental Health problems </w:t>
            </w:r>
          </w:p>
        </w:tc>
        <w:tc>
          <w:tcPr>
            <w:tcW w:w="3119" w:type="dxa"/>
          </w:tcPr>
          <w:p w:rsidR="00562F4E" w:rsidRPr="00562F4E" w:rsidRDefault="00562F4E" w:rsidP="00562F4E">
            <w:r w:rsidRPr="00562F4E">
              <w:rPr>
                <w:b/>
                <w:bCs/>
              </w:rPr>
              <w:t xml:space="preserve">Experience of providing counselling within voluntary sector or statutory services </w:t>
            </w:r>
          </w:p>
          <w:p w:rsidR="00562F4E" w:rsidRPr="00562F4E" w:rsidRDefault="00562F4E" w:rsidP="00562F4E"/>
          <w:p w:rsidR="00562F4E" w:rsidRPr="00562F4E" w:rsidRDefault="00562F4E" w:rsidP="00562F4E">
            <w:r w:rsidRPr="00562F4E">
              <w:rPr>
                <w:b/>
                <w:bCs/>
              </w:rPr>
              <w:t xml:space="preserve">Experience of supervision within BACP framework </w:t>
            </w:r>
          </w:p>
        </w:tc>
        <w:tc>
          <w:tcPr>
            <w:tcW w:w="1559" w:type="dxa"/>
          </w:tcPr>
          <w:p w:rsidR="00562F4E" w:rsidRPr="00562F4E" w:rsidRDefault="00562F4E" w:rsidP="00562F4E">
            <w:r w:rsidRPr="00562F4E">
              <w:rPr>
                <w:b/>
                <w:bCs/>
              </w:rPr>
              <w:t>Application form / interview / assessment</w:t>
            </w:r>
          </w:p>
        </w:tc>
      </w:tr>
      <w:tr w:rsidR="00562F4E" w:rsidRPr="00562F4E" w:rsidTr="00562F4E">
        <w:trPr>
          <w:trHeight w:val="8550"/>
        </w:trPr>
        <w:tc>
          <w:tcPr>
            <w:tcW w:w="1671" w:type="dxa"/>
            <w:shd w:val="clear" w:color="auto" w:fill="D9D9D9"/>
          </w:tcPr>
          <w:p w:rsidR="00562F4E" w:rsidRPr="00562F4E" w:rsidRDefault="00562F4E" w:rsidP="00562F4E">
            <w:pPr>
              <w:rPr>
                <w:b/>
                <w:bCs/>
              </w:rPr>
            </w:pPr>
            <w:r w:rsidRPr="00562F4E">
              <w:rPr>
                <w:b/>
                <w:bCs/>
              </w:rPr>
              <w:t>Knowledge and skills</w:t>
            </w:r>
          </w:p>
        </w:tc>
        <w:tc>
          <w:tcPr>
            <w:tcW w:w="4391" w:type="dxa"/>
          </w:tcPr>
          <w:p w:rsidR="00562F4E" w:rsidRPr="00562F4E" w:rsidRDefault="00562F4E" w:rsidP="00562F4E">
            <w:pPr>
              <w:rPr>
                <w:b/>
              </w:rPr>
            </w:pPr>
            <w:r w:rsidRPr="00562F4E">
              <w:rPr>
                <w:b/>
              </w:rPr>
              <w:t>Skills</w:t>
            </w:r>
          </w:p>
          <w:p w:rsidR="00562F4E" w:rsidRPr="00562F4E" w:rsidRDefault="00562F4E" w:rsidP="00562F4E">
            <w:r w:rsidRPr="00562F4E">
              <w:t>Excellent competencies in the provision of Humanistic/person-centered/integrative counselling</w:t>
            </w:r>
          </w:p>
          <w:p w:rsidR="00562F4E" w:rsidRPr="00562F4E" w:rsidRDefault="00562F4E" w:rsidP="00562F4E">
            <w:r w:rsidRPr="00562F4E">
              <w:t xml:space="preserve"> </w:t>
            </w:r>
          </w:p>
          <w:p w:rsidR="00562F4E" w:rsidRPr="00562F4E" w:rsidRDefault="00562F4E" w:rsidP="00562F4E">
            <w:r w:rsidRPr="00562F4E">
              <w:t xml:space="preserve">Good self-management skills/ability to work independently.  </w:t>
            </w:r>
          </w:p>
          <w:p w:rsidR="00562F4E" w:rsidRPr="00562F4E" w:rsidRDefault="00562F4E" w:rsidP="00562F4E"/>
          <w:p w:rsidR="00562F4E" w:rsidRPr="00562F4E" w:rsidRDefault="00562F4E" w:rsidP="00562F4E">
            <w:r w:rsidRPr="00562F4E">
              <w:t>Planning and organisation of records and data in line with data protection legislation</w:t>
            </w:r>
          </w:p>
          <w:p w:rsidR="00562F4E" w:rsidRPr="00562F4E" w:rsidRDefault="00562F4E" w:rsidP="00562F4E"/>
          <w:p w:rsidR="00562F4E" w:rsidRPr="00562F4E" w:rsidRDefault="00562F4E" w:rsidP="00562F4E">
            <w:r w:rsidRPr="00562F4E">
              <w:t>Good oral and written communication skills</w:t>
            </w:r>
          </w:p>
          <w:p w:rsidR="00562F4E" w:rsidRPr="00562F4E" w:rsidRDefault="00562F4E" w:rsidP="00562F4E"/>
          <w:p w:rsidR="00562F4E" w:rsidRPr="00562F4E" w:rsidRDefault="00562F4E" w:rsidP="00562F4E">
            <w:r w:rsidRPr="00562F4E">
              <w:t>IT skills including Word Processing; excel</w:t>
            </w:r>
          </w:p>
          <w:p w:rsidR="00562F4E" w:rsidRPr="00562F4E" w:rsidRDefault="00562F4E" w:rsidP="00562F4E"/>
          <w:p w:rsidR="00562F4E" w:rsidRPr="00562F4E" w:rsidRDefault="00562F4E" w:rsidP="00562F4E">
            <w:r w:rsidRPr="00562F4E">
              <w:t>Ability to assess needs of client and signpost to other services as appropriate</w:t>
            </w:r>
          </w:p>
          <w:p w:rsidR="00562F4E" w:rsidRPr="00562F4E" w:rsidRDefault="00562F4E" w:rsidP="00562F4E"/>
          <w:p w:rsidR="00562F4E" w:rsidRPr="00562F4E" w:rsidRDefault="00562F4E" w:rsidP="00562F4E">
            <w:r w:rsidRPr="00562F4E">
              <w:t>Ability to maintain statistics and client records for monitoring and evaluation</w:t>
            </w:r>
          </w:p>
          <w:p w:rsidR="00562F4E" w:rsidRPr="00562F4E" w:rsidRDefault="00562F4E" w:rsidP="00562F4E">
            <w:pPr>
              <w:rPr>
                <w:b/>
              </w:rPr>
            </w:pPr>
          </w:p>
          <w:p w:rsidR="00562F4E" w:rsidRPr="00562F4E" w:rsidRDefault="00562F4E" w:rsidP="00562F4E">
            <w:pPr>
              <w:rPr>
                <w:b/>
              </w:rPr>
            </w:pPr>
            <w:r w:rsidRPr="00562F4E">
              <w:rPr>
                <w:b/>
              </w:rPr>
              <w:t>Knowledge</w:t>
            </w:r>
          </w:p>
          <w:p w:rsidR="00562F4E" w:rsidRPr="00562F4E" w:rsidRDefault="00562F4E" w:rsidP="00562F4E"/>
          <w:p w:rsidR="00562F4E" w:rsidRPr="00562F4E" w:rsidRDefault="00562F4E" w:rsidP="00562F4E">
            <w:r w:rsidRPr="00562F4E">
              <w:t>Knowledge of BACP Code of Ethics</w:t>
            </w:r>
          </w:p>
          <w:p w:rsidR="00562F4E" w:rsidRPr="00562F4E" w:rsidRDefault="00562F4E" w:rsidP="00562F4E"/>
          <w:p w:rsidR="00562F4E" w:rsidRPr="00562F4E" w:rsidRDefault="00562F4E" w:rsidP="00562F4E">
            <w:r w:rsidRPr="00562F4E">
              <w:t>Knowledge of IAPT programme, NICE Guidelines for common mental health problems, Stepped-care model</w:t>
            </w:r>
          </w:p>
          <w:p w:rsidR="00562F4E" w:rsidRPr="00562F4E" w:rsidRDefault="00562F4E" w:rsidP="00562F4E"/>
          <w:p w:rsidR="00562F4E" w:rsidRPr="00562F4E" w:rsidRDefault="00562F4E" w:rsidP="00562F4E">
            <w:r w:rsidRPr="00562F4E">
              <w:t>Ability to share expertise within parameters of confidentiality</w:t>
            </w:r>
          </w:p>
        </w:tc>
        <w:tc>
          <w:tcPr>
            <w:tcW w:w="3119" w:type="dxa"/>
          </w:tcPr>
          <w:p w:rsidR="00562F4E" w:rsidRPr="00562F4E" w:rsidRDefault="00562F4E" w:rsidP="00562F4E">
            <w:r w:rsidRPr="00562F4E">
              <w:rPr>
                <w:b/>
                <w:bCs/>
              </w:rPr>
              <w:t xml:space="preserve">Ability to present cases, both in supervision and to colleagues within a team, to make decisions on suitability and treatment, according to NICE guidelines and evidence-based protocols. </w:t>
            </w:r>
          </w:p>
        </w:tc>
        <w:tc>
          <w:tcPr>
            <w:tcW w:w="1559" w:type="dxa"/>
          </w:tcPr>
          <w:p w:rsidR="00562F4E" w:rsidRPr="00562F4E" w:rsidRDefault="00562F4E" w:rsidP="00562F4E">
            <w:r w:rsidRPr="00562F4E">
              <w:rPr>
                <w:b/>
                <w:bCs/>
              </w:rPr>
              <w:t>Application form / interview / assessment</w:t>
            </w:r>
          </w:p>
        </w:tc>
      </w:tr>
    </w:tbl>
    <w:p w:rsidR="00562F4E" w:rsidRPr="00562F4E" w:rsidRDefault="00562F4E" w:rsidP="00562F4E">
      <w:pPr>
        <w:rPr>
          <w:b/>
          <w:bCs/>
          <w:u w:val="single"/>
        </w:rPr>
      </w:pPr>
    </w:p>
    <w:p w:rsidR="00562F4E" w:rsidRPr="00562F4E" w:rsidRDefault="00562F4E" w:rsidP="00562F4E">
      <w:pPr>
        <w:rPr>
          <w:b/>
        </w:rPr>
      </w:pPr>
    </w:p>
    <w:p w:rsidR="003B691F" w:rsidRDefault="003B691F">
      <w:pPr>
        <w:spacing w:after="160" w:line="259" w:lineRule="auto"/>
      </w:pPr>
      <w:r>
        <w:br w:type="page"/>
      </w:r>
    </w:p>
    <w:p w:rsidR="003B691F" w:rsidRDefault="003B691F" w:rsidP="003B691F">
      <w:pPr>
        <w:rPr>
          <w:rFonts w:ascii="Alabama" w:hAnsi="Alabama"/>
          <w:sz w:val="32"/>
          <w:szCs w:val="32"/>
        </w:rPr>
      </w:pPr>
    </w:p>
    <w:p w:rsidR="003B691F" w:rsidRPr="003B691F" w:rsidRDefault="003B691F" w:rsidP="003B691F">
      <w:pPr>
        <w:rPr>
          <w:rFonts w:ascii="Alabama" w:hAnsi="Alabama"/>
          <w:sz w:val="32"/>
          <w:szCs w:val="32"/>
          <w:u w:val="single"/>
        </w:rPr>
      </w:pPr>
      <w:r w:rsidRPr="003B691F">
        <w:rPr>
          <w:rFonts w:ascii="Alabama" w:hAnsi="Alabama"/>
          <w:sz w:val="32"/>
          <w:szCs w:val="32"/>
          <w:u w:val="single"/>
        </w:rPr>
        <w:t>Staffordshire and Stoke on Trent Wellbeing Service</w:t>
      </w:r>
    </w:p>
    <w:p w:rsidR="003B691F" w:rsidRPr="003B691F" w:rsidRDefault="003B691F" w:rsidP="003B691F">
      <w:pPr>
        <w:rPr>
          <w:rFonts w:ascii="Street Corner" w:hAnsi="Street Corner"/>
          <w:b/>
          <w:sz w:val="24"/>
          <w:u w:val="single"/>
        </w:rPr>
      </w:pPr>
    </w:p>
    <w:p w:rsidR="003B691F" w:rsidRPr="003B691F" w:rsidRDefault="003B691F" w:rsidP="003B691F">
      <w:pPr>
        <w:rPr>
          <w:rFonts w:ascii="Street Corner" w:eastAsiaTheme="minorHAnsi" w:hAnsi="Street Corner"/>
          <w:b/>
          <w:sz w:val="24"/>
          <w:u w:val="single"/>
          <w:lang w:val="en-GB"/>
        </w:rPr>
      </w:pPr>
      <w:r w:rsidRPr="003B691F">
        <w:rPr>
          <w:rFonts w:ascii="Street Corner" w:eastAsiaTheme="minorHAnsi" w:hAnsi="Street Corner"/>
          <w:b/>
          <w:sz w:val="24"/>
          <w:u w:val="single"/>
          <w:lang w:val="en-GB"/>
        </w:rPr>
        <w:t>Burton and District Mind - Non – IAPT Job Description and Person Specification</w:t>
      </w:r>
    </w:p>
    <w:p w:rsidR="003B691F" w:rsidRPr="003B691F" w:rsidRDefault="003B691F" w:rsidP="003B691F">
      <w:pPr>
        <w:rPr>
          <w:rFonts w:ascii="Street Corner" w:eastAsiaTheme="minorHAnsi" w:hAnsi="Street Corner"/>
          <w:sz w:val="24"/>
          <w:u w:val="single"/>
          <w:lang w:val="en-GB"/>
        </w:rPr>
      </w:pPr>
    </w:p>
    <w:p w:rsidR="003B691F" w:rsidRPr="003B691F" w:rsidRDefault="003B691F" w:rsidP="003B691F">
      <w:pPr>
        <w:rPr>
          <w:rFonts w:ascii="Street Corner" w:eastAsiaTheme="minorHAnsi" w:hAnsi="Street Corner"/>
          <w:sz w:val="24"/>
          <w:lang w:val="en-GB"/>
        </w:rPr>
      </w:pPr>
      <w:r w:rsidRPr="003B691F">
        <w:rPr>
          <w:rFonts w:ascii="Street Corner" w:eastAsiaTheme="minorHAnsi" w:hAnsi="Street Corner"/>
          <w:b/>
          <w:sz w:val="24"/>
          <w:lang w:val="en-GB"/>
        </w:rPr>
        <w:t>Job title:</w:t>
      </w:r>
      <w:r w:rsidRPr="003B691F">
        <w:rPr>
          <w:rFonts w:ascii="Street Corner" w:eastAsiaTheme="minorHAnsi" w:hAnsi="Street Corner"/>
          <w:sz w:val="24"/>
          <w:lang w:val="en-GB"/>
        </w:rPr>
        <w:tab/>
      </w:r>
      <w:r w:rsidRPr="003B691F">
        <w:rPr>
          <w:rFonts w:ascii="Street Corner" w:eastAsiaTheme="minorHAnsi" w:hAnsi="Street Corner"/>
          <w:sz w:val="24"/>
          <w:lang w:val="en-GB"/>
        </w:rPr>
        <w:tab/>
        <w:t>Adult Counsellor</w:t>
      </w:r>
    </w:p>
    <w:p w:rsidR="003B691F" w:rsidRPr="003B691F" w:rsidRDefault="003B691F" w:rsidP="003B691F">
      <w:pPr>
        <w:rPr>
          <w:rFonts w:ascii="Street Corner" w:eastAsiaTheme="minorHAnsi" w:hAnsi="Street Corner"/>
          <w:sz w:val="24"/>
          <w:lang w:val="en-GB"/>
        </w:rPr>
      </w:pPr>
    </w:p>
    <w:p w:rsidR="003B691F" w:rsidRPr="003B691F" w:rsidRDefault="003B691F" w:rsidP="003B691F">
      <w:pPr>
        <w:rPr>
          <w:rFonts w:ascii="Street Corner" w:eastAsiaTheme="minorHAnsi" w:hAnsi="Street Corner"/>
          <w:sz w:val="24"/>
          <w:lang w:val="en-GB"/>
        </w:rPr>
      </w:pPr>
      <w:r w:rsidRPr="003B691F">
        <w:rPr>
          <w:rFonts w:ascii="Street Corner" w:eastAsiaTheme="minorHAnsi" w:hAnsi="Street Corner"/>
          <w:b/>
          <w:sz w:val="24"/>
          <w:lang w:val="en-GB"/>
        </w:rPr>
        <w:t>Reports to:</w:t>
      </w:r>
      <w:r w:rsidRPr="003B691F">
        <w:rPr>
          <w:rFonts w:ascii="Street Corner" w:eastAsiaTheme="minorHAnsi" w:hAnsi="Street Corner"/>
          <w:sz w:val="24"/>
          <w:lang w:val="en-GB"/>
        </w:rPr>
        <w:tab/>
      </w:r>
      <w:r w:rsidRPr="003B691F">
        <w:rPr>
          <w:rFonts w:ascii="Street Corner" w:eastAsiaTheme="minorHAnsi" w:hAnsi="Street Corner"/>
          <w:sz w:val="24"/>
          <w:lang w:val="en-GB"/>
        </w:rPr>
        <w:tab/>
        <w:t>Adult Counselling Service Manager (Operational)</w:t>
      </w:r>
    </w:p>
    <w:p w:rsidR="003B691F" w:rsidRPr="003B691F" w:rsidRDefault="003B691F" w:rsidP="003B691F">
      <w:pPr>
        <w:rPr>
          <w:rFonts w:ascii="Street Corner" w:eastAsiaTheme="minorHAnsi" w:hAnsi="Street Corner"/>
          <w:sz w:val="24"/>
          <w:lang w:val="en-GB"/>
        </w:rPr>
      </w:pPr>
      <w:r w:rsidRPr="003B691F">
        <w:rPr>
          <w:rFonts w:ascii="Street Corner" w:eastAsiaTheme="minorHAnsi" w:hAnsi="Street Corner"/>
          <w:sz w:val="24"/>
          <w:lang w:val="en-GB"/>
        </w:rPr>
        <w:t xml:space="preserve">                                   Clinical Supervision</w:t>
      </w:r>
    </w:p>
    <w:p w:rsidR="003B691F" w:rsidRPr="003B691F" w:rsidRDefault="003B691F" w:rsidP="003B691F">
      <w:pPr>
        <w:rPr>
          <w:rFonts w:ascii="Street Corner" w:eastAsiaTheme="minorHAnsi" w:hAnsi="Street Corner"/>
          <w:sz w:val="24"/>
          <w:lang w:val="en-GB"/>
        </w:rPr>
      </w:pPr>
      <w:r w:rsidRPr="003B691F">
        <w:rPr>
          <w:rFonts w:ascii="Street Corner" w:eastAsiaTheme="minorHAnsi" w:hAnsi="Street Corner"/>
          <w:sz w:val="24"/>
          <w:lang w:val="en-GB"/>
        </w:rPr>
        <w:t xml:space="preserve">                                   Clinical Lead (Clinical)</w:t>
      </w:r>
    </w:p>
    <w:p w:rsidR="003B691F" w:rsidRPr="003B691F" w:rsidRDefault="003B691F" w:rsidP="003B691F">
      <w:pPr>
        <w:rPr>
          <w:rFonts w:ascii="Street Corner" w:eastAsiaTheme="minorHAnsi" w:hAnsi="Street Corner"/>
          <w:sz w:val="24"/>
          <w:lang w:val="en-GB"/>
        </w:rPr>
      </w:pPr>
    </w:p>
    <w:p w:rsidR="003B691F" w:rsidRPr="003B691F" w:rsidRDefault="003B691F" w:rsidP="003B691F">
      <w:pPr>
        <w:rPr>
          <w:rFonts w:ascii="Street Corner" w:eastAsiaTheme="minorHAnsi" w:hAnsi="Street Corner"/>
          <w:sz w:val="24"/>
          <w:lang w:val="en-GB"/>
        </w:rPr>
      </w:pPr>
      <w:r w:rsidRPr="003B691F">
        <w:rPr>
          <w:rFonts w:ascii="Street Corner" w:eastAsiaTheme="minorHAnsi" w:hAnsi="Street Corner"/>
          <w:b/>
          <w:sz w:val="24"/>
          <w:lang w:val="en-GB"/>
        </w:rPr>
        <w:t>Salary:</w:t>
      </w:r>
      <w:r w:rsidRPr="003B691F">
        <w:rPr>
          <w:rFonts w:ascii="Street Corner" w:eastAsiaTheme="minorHAnsi" w:hAnsi="Street Corner"/>
          <w:b/>
          <w:sz w:val="24"/>
          <w:lang w:val="en-GB"/>
        </w:rPr>
        <w:tab/>
      </w:r>
      <w:r w:rsidRPr="003B691F">
        <w:rPr>
          <w:rFonts w:ascii="Street Corner" w:eastAsiaTheme="minorHAnsi" w:hAnsi="Street Corner"/>
          <w:b/>
          <w:sz w:val="24"/>
          <w:lang w:val="en-GB"/>
        </w:rPr>
        <w:tab/>
      </w:r>
      <w:r w:rsidRPr="003B691F">
        <w:rPr>
          <w:rFonts w:ascii="Street Corner" w:eastAsiaTheme="minorHAnsi" w:hAnsi="Street Corner"/>
          <w:sz w:val="24"/>
          <w:lang w:val="en-GB"/>
        </w:rPr>
        <w:t xml:space="preserve"> </w:t>
      </w:r>
    </w:p>
    <w:p w:rsidR="003B691F" w:rsidRPr="003B691F" w:rsidRDefault="003B691F" w:rsidP="003B691F">
      <w:pPr>
        <w:rPr>
          <w:rFonts w:ascii="Street Corner" w:hAnsi="Street Corner"/>
          <w:b/>
          <w:sz w:val="24"/>
        </w:rPr>
      </w:pPr>
    </w:p>
    <w:p w:rsidR="003B691F" w:rsidRPr="003B691F" w:rsidRDefault="003B691F" w:rsidP="003B691F">
      <w:pPr>
        <w:spacing w:before="120" w:after="120" w:line="360" w:lineRule="auto"/>
        <w:ind w:left="-900" w:firstLine="900"/>
        <w:rPr>
          <w:rFonts w:ascii="Street Corner" w:hAnsi="Street Corner"/>
          <w:i/>
          <w:iCs/>
          <w:sz w:val="24"/>
        </w:rPr>
      </w:pPr>
      <w:r w:rsidRPr="003B691F">
        <w:rPr>
          <w:rFonts w:ascii="Street Corner" w:hAnsi="Street Corner"/>
          <w:b/>
          <w:bCs/>
          <w:sz w:val="24"/>
        </w:rPr>
        <w:t>Organisational Chart</w:t>
      </w:r>
      <w:r w:rsidRPr="003B691F">
        <w:rPr>
          <w:rFonts w:ascii="Street Corner" w:hAnsi="Street Corner"/>
          <w:i/>
          <w:iCs/>
          <w:sz w:val="24"/>
        </w:rPr>
        <w:t xml:space="preserve"> (Responsible to/Accountable to/Responsible for)</w:t>
      </w:r>
    </w:p>
    <w:p w:rsidR="003B691F" w:rsidRPr="003B691F" w:rsidRDefault="003B691F" w:rsidP="003B691F">
      <w:pPr>
        <w:spacing w:before="120" w:after="120" w:line="360" w:lineRule="auto"/>
        <w:ind w:firstLine="426"/>
        <w:rPr>
          <w:rFonts w:ascii="Street Corner" w:hAnsi="Street Corner"/>
          <w:sz w:val="24"/>
        </w:rPr>
      </w:pPr>
      <w:r w:rsidRPr="003B691F">
        <w:rPr>
          <w:rFonts w:ascii="Street Corner" w:hAnsi="Street Corner"/>
          <w:color w:val="7F7F7F"/>
          <w:sz w:val="24"/>
        </w:rPr>
        <w:t xml:space="preserve">               </w:t>
      </w:r>
      <w:r w:rsidRPr="003B691F">
        <w:rPr>
          <w:rFonts w:ascii="Street Corner" w:hAnsi="Street Corner"/>
          <w:sz w:val="24"/>
          <w:u w:val="single"/>
        </w:rPr>
        <w:t>Clinical Management</w:t>
      </w:r>
      <w:r w:rsidRPr="003B691F">
        <w:rPr>
          <w:rFonts w:ascii="Street Corner" w:hAnsi="Street Corner"/>
          <w:sz w:val="24"/>
        </w:rPr>
        <w:t xml:space="preserve">                   </w:t>
      </w:r>
      <w:r w:rsidRPr="003B691F">
        <w:rPr>
          <w:rFonts w:ascii="Street Corner" w:hAnsi="Street Corner"/>
          <w:sz w:val="24"/>
          <w:u w:val="single"/>
        </w:rPr>
        <w:t>Operational Management</w:t>
      </w:r>
    </w:p>
    <w:p w:rsidR="003B691F" w:rsidRPr="003B691F" w:rsidRDefault="003B691F" w:rsidP="003B691F">
      <w:pPr>
        <w:spacing w:before="120" w:after="120" w:line="360" w:lineRule="auto"/>
        <w:ind w:firstLine="426"/>
        <w:rPr>
          <w:rFonts w:ascii="Street Corner" w:hAnsi="Street Corner"/>
          <w:sz w:val="24"/>
        </w:rPr>
      </w:pPr>
      <w:r w:rsidRPr="003B691F">
        <w:rPr>
          <w:rFonts w:ascii="Street Corner" w:hAnsi="Street Corner"/>
          <w:noProof/>
          <w:sz w:val="24"/>
          <w:lang w:val="en-GB" w:eastAsia="en-GB"/>
        </w:rPr>
        <mc:AlternateContent>
          <mc:Choice Requires="wps">
            <w:drawing>
              <wp:anchor distT="0" distB="0" distL="114300" distR="114300" simplePos="0" relativeHeight="251660288" behindDoc="0" locked="0" layoutInCell="1" allowOverlap="1" wp14:anchorId="588613CD" wp14:editId="2AB2903E">
                <wp:simplePos x="0" y="0"/>
                <wp:positionH relativeFrom="column">
                  <wp:posOffset>1516380</wp:posOffset>
                </wp:positionH>
                <wp:positionV relativeFrom="paragraph">
                  <wp:posOffset>198755</wp:posOffset>
                </wp:positionV>
                <wp:extent cx="0" cy="449580"/>
                <wp:effectExtent l="76200" t="38100" r="571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54A3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15.65pt" to="119.4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">
                <v:stroke endarrow="block"/>
              </v:line>
            </w:pict>
          </mc:Fallback>
        </mc:AlternateContent>
      </w:r>
      <w:r w:rsidRPr="003B691F">
        <w:rPr>
          <w:rFonts w:ascii="Street Corner" w:hAnsi="Street Corner"/>
          <w:noProof/>
          <w:sz w:val="24"/>
          <w:lang w:val="en-GB" w:eastAsia="en-GB"/>
        </w:rPr>
        <mc:AlternateContent>
          <mc:Choice Requires="wps">
            <w:drawing>
              <wp:anchor distT="0" distB="0" distL="114300" distR="114300" simplePos="0" relativeHeight="251661312" behindDoc="0" locked="0" layoutInCell="1" allowOverlap="1" wp14:anchorId="1F545C2A" wp14:editId="02606F3C">
                <wp:simplePos x="0" y="0"/>
                <wp:positionH relativeFrom="column">
                  <wp:posOffset>3863340</wp:posOffset>
                </wp:positionH>
                <wp:positionV relativeFrom="paragraph">
                  <wp:posOffset>236855</wp:posOffset>
                </wp:positionV>
                <wp:extent cx="0" cy="1097280"/>
                <wp:effectExtent l="76200" t="38100" r="57150" b="266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5E16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18.65pt" to="304.2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">
                <v:stroke endarrow="block"/>
              </v:line>
            </w:pict>
          </mc:Fallback>
        </mc:AlternateContent>
      </w:r>
      <w:r w:rsidRPr="003B691F">
        <w:rPr>
          <w:rFonts w:ascii="Street Corner" w:hAnsi="Street Corner"/>
          <w:sz w:val="24"/>
        </w:rPr>
        <w:t xml:space="preserve">                Clinical Lead                             Adult Counselling Service </w:t>
      </w:r>
      <w:r w:rsidRPr="003B691F">
        <w:rPr>
          <w:rFonts w:ascii="Street Corner" w:hAnsi="Street Corner"/>
          <w:b/>
          <w:sz w:val="24"/>
        </w:rPr>
        <w:t>Manager (Mind)</w:t>
      </w:r>
    </w:p>
    <w:p w:rsidR="003B691F" w:rsidRPr="003B691F" w:rsidRDefault="003B691F" w:rsidP="003B691F">
      <w:pPr>
        <w:spacing w:before="120" w:after="120" w:line="360" w:lineRule="auto"/>
        <w:ind w:firstLine="426"/>
        <w:rPr>
          <w:rFonts w:ascii="Street Corner" w:hAnsi="Street Corner"/>
          <w:sz w:val="24"/>
        </w:rPr>
      </w:pPr>
      <w:r w:rsidRPr="003B691F">
        <w:rPr>
          <w:rFonts w:ascii="Street Corner" w:hAnsi="Street Corner"/>
          <w:noProof/>
          <w:sz w:val="24"/>
          <w:lang w:val="en-GB" w:eastAsia="en-GB"/>
        </w:rPr>
        <mc:AlternateContent>
          <mc:Choice Requires="wps">
            <w:drawing>
              <wp:anchor distT="0" distB="0" distL="114300" distR="114300" simplePos="0" relativeHeight="251659264" behindDoc="0" locked="0" layoutInCell="1" allowOverlap="1" wp14:anchorId="4897F835" wp14:editId="0919F7EE">
                <wp:simplePos x="0" y="0"/>
                <wp:positionH relativeFrom="column">
                  <wp:posOffset>1525905</wp:posOffset>
                </wp:positionH>
                <wp:positionV relativeFrom="paragraph">
                  <wp:posOffset>196850</wp:posOffset>
                </wp:positionV>
                <wp:extent cx="0" cy="533400"/>
                <wp:effectExtent l="76200" t="38100" r="571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6F8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5.5pt" to="12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">
                <v:stroke endarrow="block"/>
              </v:line>
            </w:pict>
          </mc:Fallback>
        </mc:AlternateContent>
      </w:r>
      <w:r w:rsidRPr="003B691F">
        <w:rPr>
          <w:rFonts w:ascii="Street Corner" w:hAnsi="Street Corner"/>
          <w:sz w:val="24"/>
        </w:rPr>
        <w:t xml:space="preserve">              Clinical Supervisor </w:t>
      </w:r>
    </w:p>
    <w:p w:rsidR="003B691F" w:rsidRPr="003B691F" w:rsidRDefault="003B691F" w:rsidP="003B691F">
      <w:pPr>
        <w:spacing w:before="120" w:after="120" w:line="360" w:lineRule="auto"/>
        <w:ind w:firstLine="426"/>
        <w:jc w:val="center"/>
        <w:rPr>
          <w:rFonts w:ascii="Street Corner" w:hAnsi="Street Corner"/>
          <w:sz w:val="24"/>
        </w:rPr>
      </w:pPr>
    </w:p>
    <w:p w:rsidR="003B691F" w:rsidRPr="003B691F" w:rsidRDefault="003B691F" w:rsidP="003B691F">
      <w:pPr>
        <w:spacing w:before="120" w:after="120" w:line="360" w:lineRule="auto"/>
        <w:ind w:firstLine="426"/>
        <w:jc w:val="center"/>
        <w:rPr>
          <w:rFonts w:ascii="Street Corner" w:hAnsi="Street Corner"/>
          <w:sz w:val="24"/>
        </w:rPr>
      </w:pPr>
      <w:r w:rsidRPr="003B691F">
        <w:rPr>
          <w:rFonts w:ascii="Street Corner" w:hAnsi="Street Corner"/>
          <w:noProof/>
          <w:sz w:val="24"/>
          <w:lang w:val="en-GB" w:eastAsia="en-GB"/>
        </w:rPr>
        <mc:AlternateContent>
          <mc:Choice Requires="wps">
            <w:drawing>
              <wp:anchor distT="0" distB="0" distL="114300" distR="114300" simplePos="0" relativeHeight="251663360" behindDoc="0" locked="0" layoutInCell="1" allowOverlap="1" wp14:anchorId="44491471" wp14:editId="42A2089E">
                <wp:simplePos x="0" y="0"/>
                <wp:positionH relativeFrom="column">
                  <wp:posOffset>3360420</wp:posOffset>
                </wp:positionH>
                <wp:positionV relativeFrom="paragraph">
                  <wp:posOffset>65405</wp:posOffset>
                </wp:positionV>
                <wp:extent cx="5105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105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51B51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4.6pt,5.15pt" to="30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" strokecolor="windowText" strokeweight=".5pt">
                <v:stroke joinstyle="miter"/>
              </v:line>
            </w:pict>
          </mc:Fallback>
        </mc:AlternateContent>
      </w:r>
      <w:r w:rsidRPr="003B691F">
        <w:rPr>
          <w:rFonts w:ascii="Street Corner" w:hAnsi="Street Corner"/>
          <w:noProof/>
          <w:sz w:val="24"/>
          <w:lang w:val="en-GB" w:eastAsia="en-GB"/>
        </w:rPr>
        <mc:AlternateContent>
          <mc:Choice Requires="wps">
            <w:drawing>
              <wp:anchor distT="0" distB="0" distL="114300" distR="114300" simplePos="0" relativeHeight="251662336" behindDoc="0" locked="0" layoutInCell="1" allowOverlap="1" wp14:anchorId="5D317FDF" wp14:editId="4F036C1F">
                <wp:simplePos x="0" y="0"/>
                <wp:positionH relativeFrom="column">
                  <wp:posOffset>1516380</wp:posOffset>
                </wp:positionH>
                <wp:positionV relativeFrom="paragraph">
                  <wp:posOffset>65405</wp:posOffset>
                </wp:positionV>
                <wp:extent cx="1143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1143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471AEC" id="Straight Connector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19.4pt,5.15pt" to="209.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" strokecolor="windowText" strokeweight=".5pt">
                <v:stroke joinstyle="miter"/>
              </v:line>
            </w:pict>
          </mc:Fallback>
        </mc:AlternateContent>
      </w:r>
      <w:r w:rsidRPr="003B691F">
        <w:rPr>
          <w:rFonts w:ascii="Street Corner" w:hAnsi="Street Corner"/>
          <w:sz w:val="24"/>
        </w:rPr>
        <w:t>Counsellor</w:t>
      </w:r>
    </w:p>
    <w:p w:rsidR="003B691F" w:rsidRPr="003B691F" w:rsidRDefault="003B691F" w:rsidP="003B691F">
      <w:pPr>
        <w:rPr>
          <w:rFonts w:ascii="Street Corner" w:hAnsi="Street Corner"/>
          <w:b/>
          <w:sz w:val="24"/>
        </w:rPr>
      </w:pPr>
    </w:p>
    <w:p w:rsidR="003B691F" w:rsidRPr="003B691F" w:rsidRDefault="003B691F" w:rsidP="003B691F">
      <w:pPr>
        <w:jc w:val="both"/>
        <w:rPr>
          <w:rFonts w:ascii="Street Corner" w:hAnsi="Street Corner"/>
          <w:b/>
          <w:bCs/>
          <w:sz w:val="24"/>
          <w:u w:val="single"/>
        </w:rPr>
      </w:pPr>
      <w:r w:rsidRPr="003B691F">
        <w:rPr>
          <w:rFonts w:ascii="Street Corner" w:hAnsi="Street Corner"/>
          <w:b/>
          <w:bCs/>
          <w:sz w:val="24"/>
          <w:u w:val="single"/>
        </w:rPr>
        <w:t>Job Summary:</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sz w:val="24"/>
        </w:rPr>
      </w:pPr>
      <w:r w:rsidRPr="003B691F">
        <w:rPr>
          <w:rFonts w:ascii="Street Corner" w:hAnsi="Street Corner"/>
          <w:sz w:val="24"/>
        </w:rPr>
        <w:t>The post holder will work as part of the Staffordshire and Stoke on Trent Wellbeing Service teams, alongside the Improving Access to Psychological Therapies (IAPT) Service, and will provide a quality counselling service for clients who do not meet the criteria for IAPT services.</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sz w:val="24"/>
        </w:rPr>
      </w:pPr>
      <w:r w:rsidRPr="003B691F">
        <w:rPr>
          <w:rFonts w:ascii="Street Corner" w:hAnsi="Street Corner"/>
          <w:sz w:val="24"/>
        </w:rPr>
        <w:t xml:space="preserve">The post holder will work with people who have a range of emotional problems that can benefit from counselling in primary care. </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sz w:val="24"/>
        </w:rPr>
      </w:pPr>
      <w:r w:rsidRPr="003B691F">
        <w:rPr>
          <w:rFonts w:ascii="Street Corner" w:hAnsi="Street Corner"/>
          <w:sz w:val="24"/>
        </w:rPr>
        <w:t>The post holder will work with people with different cultural backgrounds and ages, using interpreters when necessary and should be committed to equal opportunities.</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sz w:val="24"/>
        </w:rPr>
      </w:pPr>
      <w:r w:rsidRPr="003B691F">
        <w:rPr>
          <w:rFonts w:ascii="Street Corner" w:hAnsi="Street Corner"/>
          <w:b/>
          <w:bCs/>
          <w:sz w:val="24"/>
          <w:u w:val="single"/>
        </w:rPr>
        <w:t>Key Duties and Responsibilities</w:t>
      </w:r>
      <w:r w:rsidRPr="003B691F">
        <w:rPr>
          <w:rFonts w:ascii="Street Corner" w:hAnsi="Street Corner"/>
          <w:b/>
          <w:bCs/>
          <w:sz w:val="24"/>
        </w:rPr>
        <w:t>:</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sz w:val="24"/>
        </w:rPr>
      </w:pPr>
      <w:r w:rsidRPr="003B691F">
        <w:rPr>
          <w:rFonts w:ascii="Street Corner" w:hAnsi="Street Corner"/>
          <w:b/>
          <w:bCs/>
          <w:sz w:val="24"/>
        </w:rPr>
        <w:t>Clinical</w:t>
      </w:r>
      <w:r w:rsidRPr="003B691F">
        <w:rPr>
          <w:rFonts w:ascii="Street Corner" w:hAnsi="Street Corner"/>
          <w:sz w:val="24"/>
        </w:rPr>
        <w:t>:</w:t>
      </w:r>
      <w:r w:rsidRPr="003B691F">
        <w:rPr>
          <w:rFonts w:ascii="Street Corner" w:hAnsi="Street Corner"/>
          <w:sz w:val="24"/>
        </w:rPr>
        <w:br/>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Accept referrals via agreed protocols within the service</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 xml:space="preserve">To assess referred </w:t>
      </w:r>
      <w:r w:rsidR="00045397" w:rsidRPr="003B691F">
        <w:rPr>
          <w:rFonts w:ascii="Street Corner" w:hAnsi="Street Corner"/>
          <w:sz w:val="24"/>
        </w:rPr>
        <w:t>client’s</w:t>
      </w:r>
      <w:r w:rsidRPr="003B691F">
        <w:rPr>
          <w:rFonts w:ascii="Street Corner" w:hAnsi="Street Corner"/>
          <w:sz w:val="24"/>
        </w:rPr>
        <w:t xml:space="preserve"> suitability for Non-IAPT counselling</w:t>
      </w: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lastRenderedPageBreak/>
        <w:t>Make decisions on suitability of new referrals, adhering to the department’s referral protocols and liaise with senior clinicians in the IAPT service to identify suitability for IAPT; Non-IAPT or other relevant services, and allocate clients as necessary.</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 xml:space="preserve">To implement and evaluate a contracted/agreed number of counselling sessions with clients, based on appropriate conceptual framework of the client’s problems and drawing upon evidence based practice. </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Adhere to an agreed contract relating to the number of client contacts offered and clinical sessions carried out per week in order to minimise waiting times and ensure treatment remains accessible and convenient.</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Attend multi-disciplinary meetings relating to referrals or clients in treatment where appropriate.</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Complete all standard requirements relating to data collection within the service.</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Keep coherent records of all clinical activity in line with service protocols.</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Work closely with team members ensuring appropriate allocation and handover arrangements are in place to maintain an effective integrated team approach.</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Assess and integrate issues surrounding work and employment into the overall therapy process, liaising with employment advisors where available.</w:t>
      </w:r>
    </w:p>
    <w:p w:rsidR="003B691F" w:rsidRPr="003B691F" w:rsidRDefault="003B691F" w:rsidP="003B691F">
      <w:pPr>
        <w:numPr>
          <w:ilvl w:val="0"/>
          <w:numId w:val="1"/>
        </w:numPr>
        <w:jc w:val="both"/>
        <w:rPr>
          <w:rFonts w:ascii="Street Corner" w:hAnsi="Street Corner"/>
          <w:sz w:val="24"/>
        </w:rPr>
      </w:pPr>
      <w:r w:rsidRPr="003B691F">
        <w:rPr>
          <w:rFonts w:ascii="Street Corner" w:hAnsi="Street Corner"/>
          <w:sz w:val="24"/>
        </w:rPr>
        <w:t>Assist with clinical audits of service performance, including service user surveys and evaluations and help to collate and disseminate results for feedback.</w:t>
      </w:r>
    </w:p>
    <w:p w:rsidR="003B691F" w:rsidRPr="003B691F" w:rsidRDefault="003B691F" w:rsidP="003B691F">
      <w:pPr>
        <w:numPr>
          <w:ilvl w:val="0"/>
          <w:numId w:val="1"/>
        </w:numPr>
        <w:contextualSpacing/>
        <w:rPr>
          <w:rFonts w:ascii="Street Corner" w:hAnsi="Street Corner"/>
          <w:sz w:val="24"/>
        </w:rPr>
      </w:pPr>
      <w:r w:rsidRPr="003B691F">
        <w:rPr>
          <w:rFonts w:ascii="Street Corner" w:hAnsi="Street Corner"/>
          <w:sz w:val="24"/>
        </w:rPr>
        <w:t>Work flexibly to provide the best service possible to clients - this will involve working at least one evening session per week.</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b/>
          <w:bCs/>
          <w:sz w:val="24"/>
        </w:rPr>
      </w:pPr>
      <w:r w:rsidRPr="003B691F">
        <w:rPr>
          <w:rFonts w:ascii="Street Corner" w:hAnsi="Street Corner"/>
          <w:b/>
          <w:bCs/>
          <w:sz w:val="24"/>
        </w:rPr>
        <w:t>Training and Supervision:</w:t>
      </w:r>
    </w:p>
    <w:p w:rsidR="003B691F" w:rsidRPr="003B691F" w:rsidRDefault="003B691F" w:rsidP="003B691F">
      <w:pPr>
        <w:jc w:val="both"/>
        <w:rPr>
          <w:rFonts w:ascii="Street Corner" w:hAnsi="Street Corner"/>
          <w:sz w:val="24"/>
        </w:rPr>
      </w:pPr>
    </w:p>
    <w:p w:rsidR="003B691F" w:rsidRPr="003B691F" w:rsidRDefault="003B691F" w:rsidP="003B691F">
      <w:pPr>
        <w:numPr>
          <w:ilvl w:val="0"/>
          <w:numId w:val="2"/>
        </w:numPr>
        <w:contextualSpacing/>
        <w:jc w:val="both"/>
        <w:rPr>
          <w:rFonts w:ascii="Street Corner" w:hAnsi="Street Corner"/>
          <w:sz w:val="24"/>
        </w:rPr>
      </w:pPr>
      <w:r w:rsidRPr="003B691F">
        <w:rPr>
          <w:rFonts w:ascii="Street Corner" w:hAnsi="Street Corner"/>
          <w:sz w:val="24"/>
        </w:rPr>
        <w:t>To provide advice and consultation to other members of the service in order to aid decisions about the appropriate allocation/treatment of clients as necessary.</w:t>
      </w:r>
    </w:p>
    <w:p w:rsidR="003B691F" w:rsidRPr="003B691F" w:rsidRDefault="003B691F" w:rsidP="003B691F">
      <w:pPr>
        <w:numPr>
          <w:ilvl w:val="0"/>
          <w:numId w:val="2"/>
        </w:numPr>
        <w:contextualSpacing/>
        <w:jc w:val="both"/>
        <w:rPr>
          <w:rFonts w:ascii="Street Corner" w:hAnsi="Street Corner"/>
          <w:sz w:val="24"/>
        </w:rPr>
      </w:pPr>
      <w:r w:rsidRPr="003B691F">
        <w:rPr>
          <w:rFonts w:ascii="Street Corner" w:hAnsi="Street Corner"/>
          <w:color w:val="1F1F20"/>
          <w:sz w:val="24"/>
          <w:shd w:val="clear" w:color="auto" w:fill="FFFFFF"/>
        </w:rPr>
        <w:t>Non-IAPT counsellors using counselling skills should have appropriate clinical supervision adequate to their needs this should be based on BACP guidelines of a minimum of 1.5 hours per month provided by an appropriately qualified supervisor</w:t>
      </w:r>
    </w:p>
    <w:p w:rsidR="003B691F" w:rsidRPr="003B691F" w:rsidRDefault="003B691F" w:rsidP="003B691F">
      <w:pPr>
        <w:numPr>
          <w:ilvl w:val="0"/>
          <w:numId w:val="2"/>
        </w:numPr>
        <w:jc w:val="both"/>
        <w:rPr>
          <w:rFonts w:ascii="Street Corner" w:hAnsi="Street Corner"/>
          <w:sz w:val="24"/>
        </w:rPr>
      </w:pPr>
      <w:r w:rsidRPr="003B691F">
        <w:rPr>
          <w:rFonts w:ascii="Street Corner" w:hAnsi="Street Corner"/>
          <w:sz w:val="24"/>
        </w:rPr>
        <w:t>In line with professional guidelines receive regular Clinical supervision from a suitably qualified counse</w:t>
      </w:r>
      <w:r w:rsidR="00045397">
        <w:rPr>
          <w:rFonts w:ascii="Street Corner" w:hAnsi="Street Corner"/>
          <w:sz w:val="24"/>
        </w:rPr>
        <w:t>lling supervisor for a minimum 1.5</w:t>
      </w:r>
      <w:r w:rsidRPr="003B691F">
        <w:rPr>
          <w:rFonts w:ascii="Street Corner" w:hAnsi="Street Corner"/>
          <w:sz w:val="24"/>
        </w:rPr>
        <w:t xml:space="preserve"> hours every month. </w:t>
      </w:r>
    </w:p>
    <w:p w:rsidR="003B691F" w:rsidRPr="003B691F" w:rsidRDefault="003B691F" w:rsidP="003B691F">
      <w:pPr>
        <w:numPr>
          <w:ilvl w:val="0"/>
          <w:numId w:val="2"/>
        </w:numPr>
        <w:jc w:val="both"/>
        <w:rPr>
          <w:rFonts w:ascii="Street Corner" w:hAnsi="Street Corner"/>
          <w:sz w:val="24"/>
        </w:rPr>
      </w:pPr>
      <w:r w:rsidRPr="003B691F">
        <w:rPr>
          <w:rFonts w:ascii="Street Corner" w:hAnsi="Street Corner"/>
          <w:sz w:val="24"/>
        </w:rPr>
        <w:t>Attend and participate in mandatory training.</w:t>
      </w:r>
    </w:p>
    <w:p w:rsidR="003B691F" w:rsidRPr="003B691F" w:rsidRDefault="003B691F" w:rsidP="003B691F">
      <w:pPr>
        <w:numPr>
          <w:ilvl w:val="0"/>
          <w:numId w:val="2"/>
        </w:numPr>
        <w:jc w:val="both"/>
        <w:rPr>
          <w:rFonts w:ascii="Street Corner" w:hAnsi="Street Corner"/>
          <w:sz w:val="24"/>
        </w:rPr>
      </w:pPr>
      <w:r w:rsidRPr="003B691F">
        <w:rPr>
          <w:rFonts w:ascii="Street Corner" w:hAnsi="Street Corner"/>
          <w:sz w:val="24"/>
        </w:rPr>
        <w:t xml:space="preserve">Benefits would include the cost of supervision being costed so you can continue with your own supervisor.  </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b/>
          <w:bCs/>
          <w:sz w:val="24"/>
        </w:rPr>
      </w:pPr>
      <w:r w:rsidRPr="003B691F">
        <w:rPr>
          <w:rFonts w:ascii="Street Corner" w:hAnsi="Street Corner"/>
          <w:b/>
          <w:bCs/>
          <w:sz w:val="24"/>
        </w:rPr>
        <w:t>Professional:</w:t>
      </w:r>
    </w:p>
    <w:p w:rsidR="003B691F" w:rsidRPr="003B691F" w:rsidRDefault="003B691F" w:rsidP="003B691F">
      <w:pPr>
        <w:jc w:val="both"/>
        <w:rPr>
          <w:rFonts w:ascii="Street Corner" w:hAnsi="Street Corner"/>
          <w:sz w:val="24"/>
        </w:rPr>
      </w:pPr>
    </w:p>
    <w:p w:rsidR="003B691F" w:rsidRPr="003B691F" w:rsidRDefault="003B691F" w:rsidP="003B691F">
      <w:pPr>
        <w:numPr>
          <w:ilvl w:val="0"/>
          <w:numId w:val="3"/>
        </w:numPr>
        <w:contextualSpacing/>
        <w:rPr>
          <w:rFonts w:ascii="Street Corner" w:hAnsi="Street Corner"/>
          <w:sz w:val="24"/>
        </w:rPr>
      </w:pPr>
      <w:r w:rsidRPr="003B691F">
        <w:rPr>
          <w:rFonts w:ascii="Street Corner" w:hAnsi="Street Corner"/>
          <w:sz w:val="24"/>
        </w:rPr>
        <w:t>Work in line with Burton and District Mind’s current practices, policies and ethos, including confidentiality and safeguarding.</w:t>
      </w:r>
    </w:p>
    <w:p w:rsidR="00045397" w:rsidRPr="00045397" w:rsidRDefault="003B691F" w:rsidP="00045397">
      <w:pPr>
        <w:numPr>
          <w:ilvl w:val="0"/>
          <w:numId w:val="3"/>
        </w:numPr>
        <w:contextualSpacing/>
        <w:rPr>
          <w:rFonts w:ascii="Street Corner" w:hAnsi="Street Corner"/>
          <w:sz w:val="24"/>
        </w:rPr>
      </w:pPr>
      <w:r w:rsidRPr="003B691F">
        <w:rPr>
          <w:rFonts w:ascii="Street Corner" w:hAnsi="Street Corner"/>
          <w:sz w:val="24"/>
        </w:rPr>
        <w:t>To adhere to all relevant British Psychological Society (BPS) or British Association of Counselling and Psychotherapy (BACP) codes of practice.</w:t>
      </w:r>
    </w:p>
    <w:p w:rsidR="003B691F" w:rsidRPr="00045397" w:rsidRDefault="003B691F" w:rsidP="00045397">
      <w:pPr>
        <w:numPr>
          <w:ilvl w:val="0"/>
          <w:numId w:val="3"/>
        </w:numPr>
        <w:jc w:val="both"/>
        <w:rPr>
          <w:rFonts w:ascii="Street Corner" w:hAnsi="Street Corner"/>
          <w:sz w:val="24"/>
        </w:rPr>
      </w:pPr>
      <w:r w:rsidRPr="003B691F">
        <w:rPr>
          <w:rFonts w:ascii="Street Corner" w:hAnsi="Street Corner"/>
          <w:sz w:val="24"/>
        </w:rPr>
        <w:lastRenderedPageBreak/>
        <w:t>To collaborate with the Clinical supervisor and Clinical Lead in the process of annual review and personal development planning, and respond to agreed objectives.</w:t>
      </w:r>
    </w:p>
    <w:p w:rsidR="003B691F" w:rsidRPr="003B691F" w:rsidRDefault="003B691F" w:rsidP="003B691F">
      <w:pPr>
        <w:numPr>
          <w:ilvl w:val="0"/>
          <w:numId w:val="3"/>
        </w:numPr>
        <w:jc w:val="both"/>
        <w:rPr>
          <w:rFonts w:ascii="Street Corner" w:hAnsi="Street Corner"/>
          <w:sz w:val="24"/>
        </w:rPr>
      </w:pPr>
      <w:r w:rsidRPr="003B691F">
        <w:rPr>
          <w:rFonts w:ascii="Street Corner" w:hAnsi="Street Corner"/>
          <w:sz w:val="24"/>
        </w:rPr>
        <w:t>To maintain an awareness of current knowledge and practices in Counselling and other disciplines relevant to the service.</w:t>
      </w:r>
    </w:p>
    <w:p w:rsidR="003B691F" w:rsidRPr="003B691F" w:rsidRDefault="003B691F" w:rsidP="003B691F">
      <w:pPr>
        <w:numPr>
          <w:ilvl w:val="0"/>
          <w:numId w:val="3"/>
        </w:numPr>
        <w:jc w:val="both"/>
        <w:rPr>
          <w:rFonts w:ascii="Street Corner" w:hAnsi="Street Corner"/>
          <w:sz w:val="24"/>
        </w:rPr>
      </w:pPr>
      <w:r w:rsidRPr="003B691F">
        <w:rPr>
          <w:rFonts w:ascii="Street Corner" w:hAnsi="Street Corner"/>
          <w:sz w:val="24"/>
        </w:rPr>
        <w:t>To maintain up-to-date knowledge of legislation, national and local policies in relation to Adult Mental health, Primary Care and wider issues of relevance to counselling.</w:t>
      </w:r>
    </w:p>
    <w:p w:rsidR="003B691F" w:rsidRPr="003B691F" w:rsidRDefault="003B691F" w:rsidP="003B691F">
      <w:pPr>
        <w:numPr>
          <w:ilvl w:val="0"/>
          <w:numId w:val="3"/>
        </w:numPr>
        <w:jc w:val="both"/>
        <w:rPr>
          <w:rFonts w:ascii="Street Corner" w:hAnsi="Street Corner"/>
          <w:sz w:val="24"/>
        </w:rPr>
      </w:pPr>
      <w:r w:rsidRPr="003B691F">
        <w:rPr>
          <w:rFonts w:ascii="Street Corner" w:hAnsi="Street Corner"/>
          <w:sz w:val="24"/>
        </w:rPr>
        <w:t>To ensure the development, maintenance and dissemination of the highest professional standards of practice, both personally and within the service through active participation in and contribution to CPD training and development programmes, reading journals and regularly reviewing websites.</w:t>
      </w:r>
    </w:p>
    <w:p w:rsidR="003B691F" w:rsidRPr="003B691F" w:rsidRDefault="003B691F" w:rsidP="003B691F">
      <w:pPr>
        <w:numPr>
          <w:ilvl w:val="0"/>
          <w:numId w:val="3"/>
        </w:numPr>
        <w:jc w:val="both"/>
        <w:rPr>
          <w:rFonts w:ascii="Street Corner" w:hAnsi="Street Corner"/>
          <w:sz w:val="24"/>
        </w:rPr>
      </w:pPr>
      <w:r w:rsidRPr="003B691F">
        <w:rPr>
          <w:rFonts w:ascii="Street Corner" w:hAnsi="Street Corner"/>
          <w:sz w:val="24"/>
        </w:rPr>
        <w:t>To maintain a continuing professional development log as specified by the BACP good practice guidelines.</w:t>
      </w:r>
    </w:p>
    <w:p w:rsidR="003B691F" w:rsidRPr="003B691F" w:rsidRDefault="003B691F" w:rsidP="003B691F">
      <w:pPr>
        <w:numPr>
          <w:ilvl w:val="0"/>
          <w:numId w:val="3"/>
        </w:numPr>
        <w:jc w:val="both"/>
        <w:rPr>
          <w:rFonts w:ascii="Street Corner" w:hAnsi="Street Corner"/>
          <w:sz w:val="24"/>
        </w:rPr>
      </w:pPr>
      <w:r w:rsidRPr="003B691F">
        <w:rPr>
          <w:rFonts w:ascii="Street Corner" w:hAnsi="Street Corner"/>
          <w:sz w:val="24"/>
        </w:rPr>
        <w:t>To ensure the highest standards of clinical record keeping, including electronic data entry and recording.</w:t>
      </w:r>
    </w:p>
    <w:p w:rsidR="003B691F" w:rsidRPr="003B691F" w:rsidRDefault="003B691F" w:rsidP="003B691F">
      <w:pPr>
        <w:numPr>
          <w:ilvl w:val="0"/>
          <w:numId w:val="3"/>
        </w:numPr>
        <w:jc w:val="both"/>
        <w:rPr>
          <w:rFonts w:ascii="Street Corner" w:hAnsi="Street Corner"/>
          <w:sz w:val="24"/>
        </w:rPr>
      </w:pPr>
      <w:r w:rsidRPr="003B691F">
        <w:rPr>
          <w:rFonts w:ascii="Street Corner" w:hAnsi="Street Corner"/>
          <w:sz w:val="24"/>
        </w:rPr>
        <w:t>To ensure confidentiality of clinical records in line with relevant professional codes of practice and organisational policies, procedures and guidelines.</w:t>
      </w:r>
    </w:p>
    <w:p w:rsidR="003B691F" w:rsidRPr="003B691F" w:rsidRDefault="003B691F" w:rsidP="003B691F">
      <w:pPr>
        <w:numPr>
          <w:ilvl w:val="0"/>
          <w:numId w:val="3"/>
        </w:numPr>
        <w:contextualSpacing/>
        <w:rPr>
          <w:rFonts w:ascii="Street Corner" w:hAnsi="Street Corner"/>
          <w:sz w:val="24"/>
        </w:rPr>
      </w:pPr>
      <w:r w:rsidRPr="003B691F">
        <w:rPr>
          <w:rFonts w:ascii="Street Corner" w:hAnsi="Street Corner"/>
          <w:sz w:val="24"/>
        </w:rPr>
        <w:t>Attend staff meetings, team meetings etc. as required by Burton and District Mind Undertake any duties as required by Burton and District Mind to maintain an efficient and client-centered, and friendly service.</w:t>
      </w:r>
    </w:p>
    <w:p w:rsidR="003B691F" w:rsidRPr="003B691F" w:rsidRDefault="003B691F" w:rsidP="003B691F">
      <w:pPr>
        <w:ind w:left="360"/>
        <w:jc w:val="both"/>
        <w:rPr>
          <w:rFonts w:ascii="Street Corner" w:hAnsi="Street Corner"/>
          <w:sz w:val="24"/>
        </w:rPr>
      </w:pPr>
    </w:p>
    <w:p w:rsidR="003B691F" w:rsidRPr="003B691F" w:rsidRDefault="003B691F" w:rsidP="003B691F">
      <w:pPr>
        <w:jc w:val="both"/>
        <w:rPr>
          <w:rFonts w:ascii="Street Corner" w:hAnsi="Street Corner"/>
          <w:b/>
          <w:bCs/>
          <w:sz w:val="24"/>
          <w:u w:val="single"/>
        </w:rPr>
      </w:pPr>
    </w:p>
    <w:p w:rsidR="003B691F" w:rsidRPr="003B691F" w:rsidRDefault="003B691F" w:rsidP="003B691F">
      <w:pPr>
        <w:jc w:val="both"/>
        <w:rPr>
          <w:rFonts w:ascii="Street Corner" w:hAnsi="Street Corner"/>
          <w:b/>
          <w:bCs/>
          <w:sz w:val="24"/>
        </w:rPr>
      </w:pPr>
      <w:r w:rsidRPr="003B691F">
        <w:rPr>
          <w:rFonts w:ascii="Street Corner" w:hAnsi="Street Corner"/>
          <w:b/>
          <w:bCs/>
          <w:sz w:val="24"/>
        </w:rPr>
        <w:t>Advisory / Liaison:</w:t>
      </w:r>
    </w:p>
    <w:p w:rsidR="003B691F" w:rsidRPr="003B691F" w:rsidRDefault="003B691F" w:rsidP="003B691F">
      <w:pPr>
        <w:jc w:val="both"/>
        <w:rPr>
          <w:rFonts w:ascii="Street Corner" w:hAnsi="Street Corner"/>
          <w:sz w:val="24"/>
        </w:rPr>
      </w:pPr>
    </w:p>
    <w:p w:rsidR="003B691F" w:rsidRPr="003B691F" w:rsidRDefault="003B691F" w:rsidP="003B691F">
      <w:pPr>
        <w:numPr>
          <w:ilvl w:val="0"/>
          <w:numId w:val="4"/>
        </w:numPr>
        <w:jc w:val="both"/>
        <w:rPr>
          <w:rFonts w:ascii="Street Corner" w:hAnsi="Street Corner"/>
          <w:sz w:val="24"/>
        </w:rPr>
      </w:pPr>
      <w:r w:rsidRPr="003B691F">
        <w:rPr>
          <w:rFonts w:ascii="Street Corner" w:hAnsi="Street Corner"/>
          <w:sz w:val="24"/>
        </w:rPr>
        <w:t>Promote and maintain links with Primary and Secondary Care staff to help co-ordinate the provision of an effective Wellbeing Service.</w:t>
      </w: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b/>
          <w:bCs/>
          <w:sz w:val="24"/>
        </w:rPr>
      </w:pPr>
      <w:r w:rsidRPr="003B691F">
        <w:rPr>
          <w:rFonts w:ascii="Street Corner" w:hAnsi="Street Corner"/>
          <w:b/>
          <w:bCs/>
          <w:sz w:val="24"/>
        </w:rPr>
        <w:t>Research and Service Evaluation:</w:t>
      </w:r>
    </w:p>
    <w:p w:rsidR="003B691F" w:rsidRPr="003B691F" w:rsidRDefault="003B691F" w:rsidP="003B691F">
      <w:pPr>
        <w:jc w:val="both"/>
        <w:rPr>
          <w:rFonts w:ascii="Street Corner" w:hAnsi="Street Corner"/>
          <w:sz w:val="24"/>
        </w:rPr>
      </w:pPr>
    </w:p>
    <w:p w:rsidR="003B691F" w:rsidRPr="003B691F" w:rsidRDefault="003B691F" w:rsidP="003B691F">
      <w:pPr>
        <w:numPr>
          <w:ilvl w:val="0"/>
          <w:numId w:val="5"/>
        </w:numPr>
        <w:jc w:val="both"/>
        <w:rPr>
          <w:rFonts w:ascii="Street Corner" w:hAnsi="Street Corner"/>
          <w:sz w:val="24"/>
        </w:rPr>
      </w:pPr>
      <w:r w:rsidRPr="003B691F">
        <w:rPr>
          <w:rFonts w:ascii="Street Corner" w:hAnsi="Street Corner"/>
          <w:sz w:val="24"/>
        </w:rPr>
        <w:t>To utilise theory, evidence-based literature and published research to support evidence-based practice.</w:t>
      </w:r>
    </w:p>
    <w:p w:rsidR="003B691F" w:rsidRPr="003B691F" w:rsidRDefault="003B691F" w:rsidP="003B691F">
      <w:pPr>
        <w:numPr>
          <w:ilvl w:val="0"/>
          <w:numId w:val="5"/>
        </w:numPr>
        <w:jc w:val="both"/>
        <w:rPr>
          <w:rFonts w:ascii="Street Corner" w:hAnsi="Street Corner"/>
          <w:sz w:val="24"/>
        </w:rPr>
      </w:pPr>
      <w:r w:rsidRPr="003B691F">
        <w:rPr>
          <w:rFonts w:ascii="Street Corner" w:hAnsi="Street Corner"/>
          <w:sz w:val="24"/>
        </w:rPr>
        <w:t>To undertake applicable, formal research within own specialist as resources permit.</w:t>
      </w:r>
    </w:p>
    <w:p w:rsidR="003B691F" w:rsidRPr="003B691F" w:rsidRDefault="003B691F" w:rsidP="003B691F">
      <w:pPr>
        <w:ind w:left="720"/>
        <w:jc w:val="both"/>
        <w:rPr>
          <w:rFonts w:ascii="Street Corner" w:hAnsi="Street Corner"/>
          <w:sz w:val="24"/>
        </w:rPr>
      </w:pPr>
    </w:p>
    <w:p w:rsidR="003B691F" w:rsidRPr="003B691F" w:rsidRDefault="003B691F" w:rsidP="003B691F">
      <w:pPr>
        <w:spacing w:before="120" w:after="120" w:line="360" w:lineRule="auto"/>
        <w:rPr>
          <w:rFonts w:ascii="Street Corner" w:hAnsi="Street Corner"/>
          <w:b/>
          <w:sz w:val="24"/>
          <w:u w:val="single"/>
        </w:rPr>
      </w:pPr>
      <w:r w:rsidRPr="003B691F">
        <w:rPr>
          <w:rFonts w:ascii="Street Corner" w:hAnsi="Street Corner"/>
          <w:b/>
          <w:sz w:val="24"/>
          <w:u w:val="single"/>
        </w:rPr>
        <w:t>Specialist/Technical Requirements</w:t>
      </w:r>
    </w:p>
    <w:p w:rsidR="003B691F" w:rsidRPr="003B691F" w:rsidRDefault="003B691F" w:rsidP="003B691F">
      <w:pPr>
        <w:numPr>
          <w:ilvl w:val="0"/>
          <w:numId w:val="7"/>
        </w:numPr>
        <w:jc w:val="both"/>
        <w:rPr>
          <w:rFonts w:ascii="Street Corner" w:hAnsi="Street Corner"/>
          <w:sz w:val="24"/>
        </w:rPr>
      </w:pPr>
      <w:r w:rsidRPr="003B691F">
        <w:rPr>
          <w:rFonts w:ascii="Street Corner" w:hAnsi="Street Corner"/>
          <w:sz w:val="24"/>
        </w:rPr>
        <w:t>Utilise clinical measures with clients to inform and aid in the planning and delivery of therapy</w:t>
      </w:r>
    </w:p>
    <w:p w:rsidR="003B691F" w:rsidRPr="003B691F" w:rsidRDefault="003B691F" w:rsidP="003B691F">
      <w:pPr>
        <w:numPr>
          <w:ilvl w:val="0"/>
          <w:numId w:val="7"/>
        </w:numPr>
        <w:jc w:val="both"/>
        <w:rPr>
          <w:rFonts w:ascii="Street Corner" w:hAnsi="Street Corner"/>
          <w:sz w:val="24"/>
        </w:rPr>
      </w:pPr>
      <w:r w:rsidRPr="003B691F">
        <w:rPr>
          <w:rFonts w:ascii="Street Corner" w:hAnsi="Street Corner"/>
          <w:sz w:val="24"/>
        </w:rPr>
        <w:t>Record all clinical sessions, measures, appointment diary and other information on an electronic clinical management system (e.g. IAPTUS), and keep this up to date.</w:t>
      </w:r>
    </w:p>
    <w:p w:rsidR="003B691F" w:rsidRPr="003B691F" w:rsidRDefault="003B691F" w:rsidP="003B691F">
      <w:pPr>
        <w:numPr>
          <w:ilvl w:val="0"/>
          <w:numId w:val="7"/>
        </w:numPr>
        <w:jc w:val="both"/>
        <w:rPr>
          <w:rFonts w:ascii="Street Corner" w:hAnsi="Street Corner"/>
          <w:sz w:val="24"/>
        </w:rPr>
      </w:pPr>
      <w:r w:rsidRPr="003B691F">
        <w:rPr>
          <w:rFonts w:ascii="Street Corner" w:hAnsi="Street Corner"/>
          <w:sz w:val="24"/>
        </w:rPr>
        <w:t xml:space="preserve">Use computer software packages such as Microsoft Outlook and Word to communicate and manage team diaries.  </w:t>
      </w:r>
    </w:p>
    <w:p w:rsidR="003B691F" w:rsidRDefault="003B691F" w:rsidP="003B691F">
      <w:pPr>
        <w:jc w:val="both"/>
        <w:rPr>
          <w:rFonts w:ascii="Street Corner" w:hAnsi="Street Corner"/>
          <w:sz w:val="24"/>
        </w:rPr>
      </w:pPr>
    </w:p>
    <w:p w:rsidR="00045397" w:rsidRPr="003B691F" w:rsidRDefault="00045397" w:rsidP="003B691F">
      <w:pPr>
        <w:jc w:val="both"/>
        <w:rPr>
          <w:rFonts w:ascii="Street Corner" w:hAnsi="Street Corner"/>
          <w:sz w:val="24"/>
        </w:rPr>
      </w:pPr>
    </w:p>
    <w:p w:rsidR="003B691F" w:rsidRPr="003B691F" w:rsidRDefault="003B691F" w:rsidP="003B691F">
      <w:pPr>
        <w:jc w:val="both"/>
        <w:rPr>
          <w:rFonts w:ascii="Street Corner" w:hAnsi="Street Corner"/>
          <w:sz w:val="24"/>
        </w:rPr>
      </w:pPr>
    </w:p>
    <w:p w:rsidR="003B691F" w:rsidRPr="003B691F" w:rsidRDefault="003B691F" w:rsidP="003B691F">
      <w:pPr>
        <w:jc w:val="both"/>
        <w:rPr>
          <w:rFonts w:ascii="Street Corner" w:hAnsi="Street Corner"/>
          <w:b/>
          <w:bCs/>
          <w:sz w:val="24"/>
        </w:rPr>
      </w:pPr>
      <w:r w:rsidRPr="003B691F">
        <w:rPr>
          <w:rFonts w:ascii="Street Corner" w:hAnsi="Street Corner"/>
          <w:b/>
          <w:bCs/>
          <w:sz w:val="24"/>
        </w:rPr>
        <w:lastRenderedPageBreak/>
        <w:t>General:</w:t>
      </w:r>
    </w:p>
    <w:p w:rsidR="003B691F" w:rsidRPr="003B691F" w:rsidRDefault="003B691F" w:rsidP="003B691F">
      <w:pPr>
        <w:jc w:val="both"/>
        <w:rPr>
          <w:rFonts w:ascii="Street Corner" w:hAnsi="Street Corner"/>
          <w:sz w:val="24"/>
        </w:rPr>
      </w:pPr>
    </w:p>
    <w:p w:rsidR="003B691F" w:rsidRPr="003B691F" w:rsidRDefault="003B691F" w:rsidP="003B691F">
      <w:pPr>
        <w:numPr>
          <w:ilvl w:val="0"/>
          <w:numId w:val="6"/>
        </w:numPr>
        <w:jc w:val="both"/>
        <w:rPr>
          <w:rFonts w:ascii="Street Corner" w:hAnsi="Street Corner"/>
          <w:sz w:val="24"/>
        </w:rPr>
      </w:pPr>
      <w:r w:rsidRPr="003B691F">
        <w:rPr>
          <w:rFonts w:ascii="Street Corner" w:hAnsi="Street Corner"/>
          <w:sz w:val="24"/>
        </w:rPr>
        <w:t>To contribute to the development of best practice within the wider service.</w:t>
      </w:r>
    </w:p>
    <w:p w:rsidR="003B691F" w:rsidRPr="003B691F" w:rsidRDefault="003B691F" w:rsidP="003B691F">
      <w:pPr>
        <w:numPr>
          <w:ilvl w:val="0"/>
          <w:numId w:val="6"/>
        </w:numPr>
        <w:jc w:val="both"/>
        <w:rPr>
          <w:rFonts w:ascii="Street Corner" w:hAnsi="Street Corner"/>
          <w:sz w:val="24"/>
        </w:rPr>
      </w:pPr>
      <w:r w:rsidRPr="003B691F">
        <w:rPr>
          <w:rFonts w:ascii="Street Corner" w:hAnsi="Street Corner"/>
          <w:sz w:val="24"/>
        </w:rPr>
        <w:t>To maintain up-to-date knowledge of legislation, national and local policies and procedures in relation to Mental Health and Primary Care Services.</w:t>
      </w:r>
    </w:p>
    <w:p w:rsidR="003B691F" w:rsidRPr="003B691F" w:rsidRDefault="003B691F" w:rsidP="003B691F">
      <w:pPr>
        <w:numPr>
          <w:ilvl w:val="0"/>
          <w:numId w:val="6"/>
        </w:numPr>
        <w:jc w:val="both"/>
        <w:rPr>
          <w:rFonts w:ascii="Street Corner" w:hAnsi="Street Corner"/>
          <w:sz w:val="24"/>
        </w:rPr>
      </w:pPr>
      <w:r w:rsidRPr="003B691F">
        <w:rPr>
          <w:rFonts w:ascii="Street Corner" w:hAnsi="Street Corner"/>
          <w:sz w:val="24"/>
        </w:rPr>
        <w:t>All employees have a responsibility and legal obligation to ensure that information processed for both clients and staff is kept accurate, confidential, secure and in line with the Data Protection Act (1998), GDPR and Security and Confidentiality Policies.</w:t>
      </w:r>
    </w:p>
    <w:p w:rsidR="003B691F" w:rsidRPr="003B691F" w:rsidRDefault="003B691F" w:rsidP="003B691F">
      <w:pPr>
        <w:numPr>
          <w:ilvl w:val="0"/>
          <w:numId w:val="6"/>
        </w:numPr>
        <w:jc w:val="both"/>
        <w:rPr>
          <w:rFonts w:ascii="Street Corner" w:hAnsi="Street Corner"/>
          <w:sz w:val="24"/>
        </w:rPr>
      </w:pPr>
      <w:r w:rsidRPr="003B691F">
        <w:rPr>
          <w:rFonts w:ascii="Street Corner" w:hAnsi="Street Corner"/>
          <w:sz w:val="24"/>
        </w:rPr>
        <w:t>It is the responsibility of all staff that they do not abuse their official position for personal gain, to seek advantage of further private business or other interests in the course of their official duties.</w:t>
      </w:r>
    </w:p>
    <w:p w:rsidR="003B691F" w:rsidRPr="003B691F" w:rsidRDefault="003B691F" w:rsidP="003B691F">
      <w:pPr>
        <w:numPr>
          <w:ilvl w:val="0"/>
          <w:numId w:val="6"/>
        </w:numPr>
        <w:jc w:val="both"/>
        <w:rPr>
          <w:rFonts w:ascii="Street Corner" w:hAnsi="Street Corner"/>
          <w:sz w:val="24"/>
        </w:rPr>
      </w:pPr>
      <w:r w:rsidRPr="003B691F">
        <w:rPr>
          <w:rFonts w:ascii="Street Corner" w:hAnsi="Street Corner"/>
          <w:sz w:val="24"/>
        </w:rPr>
        <w:t>This job description does not provide an exhaustive list of duties and may be reviewed in conjunction with the post holder in light of service development.</w:t>
      </w: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Pr>
        <w:ind w:left="720"/>
        <w:jc w:val="both"/>
        <w:rPr>
          <w:rFonts w:ascii="Street Corner" w:hAnsi="Street Corner"/>
          <w:sz w:val="24"/>
        </w:rPr>
      </w:pPr>
    </w:p>
    <w:p w:rsidR="003B691F" w:rsidRPr="003B691F" w:rsidRDefault="003B691F" w:rsidP="003B691F"/>
    <w:p w:rsidR="00F76301" w:rsidRDefault="00F76301"/>
    <w:sectPr w:rsidR="00F763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36" w:rsidRDefault="005E1336" w:rsidP="00161D26">
      <w:r>
        <w:separator/>
      </w:r>
    </w:p>
  </w:endnote>
  <w:endnote w:type="continuationSeparator" w:id="0">
    <w:p w:rsidR="005E1336" w:rsidRDefault="005E1336" w:rsidP="0016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abama">
    <w:panose1 w:val="02000503000000020004"/>
    <w:charset w:val="00"/>
    <w:family w:val="auto"/>
    <w:pitch w:val="variable"/>
    <w:sig w:usb0="A00002EF" w:usb1="4000685B" w:usb2="00000000" w:usb3="00000000" w:csb0="0000009F" w:csb1="00000000"/>
  </w:font>
  <w:font w:name="Street Corner">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7" w:rsidRDefault="000453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28601"/>
      <w:docPartObj>
        <w:docPartGallery w:val="Page Numbers (Bottom of Page)"/>
        <w:docPartUnique/>
      </w:docPartObj>
    </w:sdtPr>
    <w:sdtEndPr>
      <w:rPr>
        <w:noProof/>
      </w:rPr>
    </w:sdtEndPr>
    <w:sdtContent>
      <w:bookmarkStart w:id="0" w:name="_GoBack" w:displacedByCustomXml="prev"/>
      <w:bookmarkEnd w:id="0" w:displacedByCustomXml="prev"/>
      <w:p w:rsidR="00045397" w:rsidRDefault="0004539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45397" w:rsidRDefault="000453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7" w:rsidRDefault="00045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36" w:rsidRDefault="005E1336" w:rsidP="00161D26">
      <w:r>
        <w:separator/>
      </w:r>
    </w:p>
  </w:footnote>
  <w:footnote w:type="continuationSeparator" w:id="0">
    <w:p w:rsidR="005E1336" w:rsidRDefault="005E1336" w:rsidP="00161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7" w:rsidRDefault="000453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26" w:rsidRDefault="00161D26">
    <w:pPr>
      <w:pStyle w:val="Header"/>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-52705</wp:posOffset>
          </wp:positionV>
          <wp:extent cx="1838960" cy="5143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7" w:rsidRDefault="000453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7DD5"/>
    <w:multiLevelType w:val="hybridMultilevel"/>
    <w:tmpl w:val="357097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CA1146"/>
    <w:multiLevelType w:val="hybridMultilevel"/>
    <w:tmpl w:val="B210A4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5477D40"/>
    <w:multiLevelType w:val="hybridMultilevel"/>
    <w:tmpl w:val="44CEFD30"/>
    <w:lvl w:ilvl="0" w:tplc="08090001">
      <w:start w:val="1"/>
      <w:numFmt w:val="bullet"/>
      <w:lvlText w:val=""/>
      <w:lvlJc w:val="left"/>
      <w:pPr>
        <w:tabs>
          <w:tab w:val="num" w:pos="502"/>
        </w:tabs>
        <w:ind w:left="502"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B8C0FF4"/>
    <w:multiLevelType w:val="hybridMultilevel"/>
    <w:tmpl w:val="4A307B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1CE0D6E"/>
    <w:multiLevelType w:val="hybridMultilevel"/>
    <w:tmpl w:val="E69808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8184DEC"/>
    <w:multiLevelType w:val="hybridMultilevel"/>
    <w:tmpl w:val="346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751B7"/>
    <w:multiLevelType w:val="hybridMultilevel"/>
    <w:tmpl w:val="3B7A1B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01"/>
    <w:rsid w:val="00045397"/>
    <w:rsid w:val="0004715F"/>
    <w:rsid w:val="00056BB7"/>
    <w:rsid w:val="00083952"/>
    <w:rsid w:val="000B609A"/>
    <w:rsid w:val="00124B94"/>
    <w:rsid w:val="00161D26"/>
    <w:rsid w:val="002B447E"/>
    <w:rsid w:val="002F6A35"/>
    <w:rsid w:val="00307738"/>
    <w:rsid w:val="003A6D94"/>
    <w:rsid w:val="003B691F"/>
    <w:rsid w:val="00523955"/>
    <w:rsid w:val="00562F4E"/>
    <w:rsid w:val="005C6644"/>
    <w:rsid w:val="005E1336"/>
    <w:rsid w:val="005E4876"/>
    <w:rsid w:val="0065777C"/>
    <w:rsid w:val="006710BF"/>
    <w:rsid w:val="006F63BC"/>
    <w:rsid w:val="007029DD"/>
    <w:rsid w:val="00786344"/>
    <w:rsid w:val="0090627B"/>
    <w:rsid w:val="009C7EEF"/>
    <w:rsid w:val="009E45A7"/>
    <w:rsid w:val="00A3016E"/>
    <w:rsid w:val="00B47E2F"/>
    <w:rsid w:val="00C802F9"/>
    <w:rsid w:val="00DF2CF4"/>
    <w:rsid w:val="00DF7E1E"/>
    <w:rsid w:val="00EA3661"/>
    <w:rsid w:val="00F1453C"/>
    <w:rsid w:val="00F32189"/>
    <w:rsid w:val="00F503DA"/>
    <w:rsid w:val="00F7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DD273"/>
  <w15:chartTrackingRefBased/>
  <w15:docId w15:val="{0649ABE0-36CF-4E2D-89E3-B5DA6C73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01"/>
    <w:pPr>
      <w:spacing w:after="0" w:line="240" w:lineRule="auto"/>
    </w:pPr>
    <w:rPr>
      <w:rFonts w:ascii="Arial" w:eastAsia="Times New Roman" w:hAnsi="Arial" w:cs="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26"/>
    <w:pPr>
      <w:tabs>
        <w:tab w:val="center" w:pos="4513"/>
        <w:tab w:val="right" w:pos="9026"/>
      </w:tabs>
    </w:pPr>
  </w:style>
  <w:style w:type="character" w:customStyle="1" w:styleId="HeaderChar">
    <w:name w:val="Header Char"/>
    <w:basedOn w:val="DefaultParagraphFont"/>
    <w:link w:val="Header"/>
    <w:uiPriority w:val="99"/>
    <w:rsid w:val="00161D26"/>
    <w:rPr>
      <w:rFonts w:ascii="Arial" w:eastAsia="Times New Roman" w:hAnsi="Arial" w:cs="Arial"/>
      <w:szCs w:val="24"/>
      <w:lang w:val="en-US"/>
    </w:rPr>
  </w:style>
  <w:style w:type="paragraph" w:styleId="Footer">
    <w:name w:val="footer"/>
    <w:basedOn w:val="Normal"/>
    <w:link w:val="FooterChar"/>
    <w:uiPriority w:val="99"/>
    <w:unhideWhenUsed/>
    <w:rsid w:val="00161D26"/>
    <w:pPr>
      <w:tabs>
        <w:tab w:val="center" w:pos="4513"/>
        <w:tab w:val="right" w:pos="9026"/>
      </w:tabs>
    </w:pPr>
  </w:style>
  <w:style w:type="character" w:customStyle="1" w:styleId="FooterChar">
    <w:name w:val="Footer Char"/>
    <w:basedOn w:val="DefaultParagraphFont"/>
    <w:link w:val="Footer"/>
    <w:uiPriority w:val="99"/>
    <w:rsid w:val="00161D26"/>
    <w:rPr>
      <w:rFonts w:ascii="Arial" w:eastAsia="Times New Roman"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48667">
      <w:bodyDiv w:val="1"/>
      <w:marLeft w:val="0"/>
      <w:marRight w:val="0"/>
      <w:marTop w:val="0"/>
      <w:marBottom w:val="0"/>
      <w:divBdr>
        <w:top w:val="none" w:sz="0" w:space="0" w:color="auto"/>
        <w:left w:val="none" w:sz="0" w:space="0" w:color="auto"/>
        <w:bottom w:val="none" w:sz="0" w:space="0" w:color="auto"/>
        <w:right w:val="none" w:sz="0" w:space="0" w:color="auto"/>
      </w:divBdr>
    </w:div>
    <w:div w:id="1763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Manager</cp:lastModifiedBy>
  <cp:revision>3</cp:revision>
  <dcterms:created xsi:type="dcterms:W3CDTF">2020-09-18T14:59:00Z</dcterms:created>
  <dcterms:modified xsi:type="dcterms:W3CDTF">2020-09-18T14:59:00Z</dcterms:modified>
</cp:coreProperties>
</file>